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4C88" w14:textId="034876F9" w:rsidR="002D75F4" w:rsidRDefault="002D75F4" w:rsidP="078BEA0B">
      <w:pPr>
        <w:spacing w:after="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78BEA0B">
        <w:rPr>
          <w:rStyle w:val="normaltextrun"/>
          <w:rFonts w:ascii="Century Gothic" w:eastAsia="Century Gothic" w:hAnsi="Century Gothic" w:cs="Century Gothic"/>
          <w:color w:val="365F91" w:themeColor="accent1" w:themeShade="BF"/>
          <w:shd w:val="clear" w:color="auto" w:fill="FFFFFF"/>
        </w:rPr>
        <w:t xml:space="preserve">Attachments should be submitted as PDF files, in Arial font size 11, with one (1) inch </w:t>
      </w:r>
      <w:r w:rsidRPr="078BEA0B">
        <w:rPr>
          <w:rStyle w:val="findhit"/>
          <w:rFonts w:ascii="Century Gothic" w:eastAsia="Century Gothic" w:hAnsi="Century Gothic" w:cs="Century Gothic"/>
          <w:color w:val="365F91" w:themeColor="accent1" w:themeShade="BF"/>
        </w:rPr>
        <w:t>margins</w:t>
      </w:r>
      <w:r w:rsidRPr="078BEA0B">
        <w:rPr>
          <w:rStyle w:val="normaltextrun"/>
          <w:rFonts w:ascii="Century Gothic" w:eastAsia="Century Gothic" w:hAnsi="Century Gothic" w:cs="Century Gothic"/>
          <w:color w:val="365F91" w:themeColor="accent1" w:themeShade="BF"/>
          <w:shd w:val="clear" w:color="auto" w:fill="FFFFFF"/>
        </w:rPr>
        <w:t>, and page numbers should be on the bottom right corner</w:t>
      </w:r>
      <w:r w:rsidRPr="078BEA0B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r w:rsidRPr="078BEA0B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Please remove the blue text from this template before uploading.</w:t>
      </w:r>
    </w:p>
    <w:p w14:paraId="474037C9" w14:textId="49C318BF" w:rsidR="00DB787E" w:rsidRPr="002D75F4" w:rsidRDefault="005A1F9D" w:rsidP="078BEA0B">
      <w:pPr>
        <w:tabs>
          <w:tab w:val="left" w:pos="720"/>
          <w:tab w:val="left" w:pos="1080"/>
          <w:tab w:val="left" w:pos="1170"/>
        </w:tabs>
        <w:spacing w:before="12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A commitment letter commits an entity or individual to providing the service or funding described in the letter. </w:t>
      </w:r>
    </w:p>
    <w:p w14:paraId="05A8ED45" w14:textId="77777777" w:rsidR="00DB787E" w:rsidRPr="002D75F4" w:rsidRDefault="00DB787E" w:rsidP="078BEA0B">
      <w:pPr>
        <w:pStyle w:val="ListParagraph"/>
        <w:numPr>
          <w:ilvl w:val="3"/>
          <w:numId w:val="1"/>
        </w:numPr>
        <w:spacing w:after="0"/>
        <w:ind w:left="360"/>
        <w:jc w:val="both"/>
        <w:rPr>
          <w:rFonts w:ascii="Century Gothic" w:eastAsia="Century Gothic" w:hAnsi="Century Gothic" w:cs="Century Gothic"/>
          <w:color w:val="365F91" w:themeColor="accent1" w:themeShade="BF"/>
          <w:u w:val="single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  <w:u w:val="single"/>
        </w:rPr>
        <w:t>Commitment Letters</w:t>
      </w:r>
    </w:p>
    <w:p w14:paraId="3CA31BFA" w14:textId="49BD11FA" w:rsidR="00974C6B" w:rsidRPr="002D75F4" w:rsidRDefault="00DB787E" w:rsidP="078BEA0B">
      <w:pPr>
        <w:numPr>
          <w:ilvl w:val="0"/>
          <w:numId w:val="3"/>
        </w:numPr>
        <w:spacing w:after="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Applicants </w:t>
      </w:r>
      <w:r w:rsidR="00F445D7">
        <w:rPr>
          <w:rFonts w:ascii="Century Gothic" w:eastAsia="Century Gothic" w:hAnsi="Century Gothic" w:cs="Century Gothic"/>
          <w:color w:val="365F91" w:themeColor="accent1" w:themeShade="BF"/>
        </w:rPr>
        <w:t>are encouraged to</w:t>
      </w:r>
      <w:r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 submit a </w:t>
      </w:r>
      <w:r w:rsidRPr="354BB93F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match funding</w:t>
      </w:r>
      <w:r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 commitment letter</w:t>
      </w:r>
      <w:r w:rsidR="00C04F84"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 (if applicable)</w:t>
      </w:r>
      <w:r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 signed by a representative of </w:t>
      </w:r>
      <w:r w:rsidRPr="354BB93F">
        <w:rPr>
          <w:rFonts w:ascii="Century Gothic" w:eastAsia="Century Gothic" w:hAnsi="Century Gothic" w:cs="Century Gothic"/>
          <w:color w:val="365F91" w:themeColor="accent1" w:themeShade="BF"/>
          <w:u w:val="single"/>
        </w:rPr>
        <w:t>each</w:t>
      </w:r>
      <w:r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 entity or individual that is committing to providing match funding</w:t>
      </w:r>
      <w:r w:rsidR="670D202C" w:rsidRPr="354BB93F">
        <w:rPr>
          <w:rFonts w:ascii="Century Gothic" w:eastAsia="Century Gothic" w:hAnsi="Century Gothic" w:cs="Century Gothic"/>
          <w:color w:val="365F91" w:themeColor="accent1" w:themeShade="BF"/>
        </w:rPr>
        <w:t>.</w:t>
      </w:r>
      <w:r w:rsidR="007E60F6"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The letter </w:t>
      </w:r>
      <w:r w:rsidR="00EF0BB0">
        <w:rPr>
          <w:rFonts w:ascii="Century Gothic" w:eastAsia="Century Gothic" w:hAnsi="Century Gothic" w:cs="Century Gothic"/>
          <w:color w:val="365F91" w:themeColor="accent1" w:themeShade="BF"/>
        </w:rPr>
        <w:t>should</w:t>
      </w:r>
      <w:r w:rsidR="00974C6B" w:rsidRPr="354BB93F">
        <w:rPr>
          <w:rFonts w:ascii="Century Gothic" w:eastAsia="Century Gothic" w:hAnsi="Century Gothic" w:cs="Century Gothic"/>
          <w:color w:val="365F91" w:themeColor="accent1" w:themeShade="BF"/>
        </w:rPr>
        <w:t xml:space="preserve"> include all of the following:</w:t>
      </w:r>
    </w:p>
    <w:p w14:paraId="58750A3B" w14:textId="77777777" w:rsidR="00974C6B" w:rsidRPr="002D75F4" w:rsidRDefault="00B119F0" w:rsidP="078BEA0B">
      <w:pPr>
        <w:numPr>
          <w:ilvl w:val="1"/>
          <w:numId w:val="3"/>
        </w:numPr>
        <w:spacing w:after="8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>I</w:t>
      </w:r>
      <w:r w:rsidR="00DB787E" w:rsidRPr="7A8C73D3">
        <w:rPr>
          <w:rFonts w:ascii="Century Gothic" w:eastAsia="Century Gothic" w:hAnsi="Century Gothic" w:cs="Century Gothic"/>
          <w:color w:val="365F91" w:themeColor="accent1" w:themeShade="BF"/>
        </w:rPr>
        <w:t>dentif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>ication of</w:t>
      </w:r>
      <w:r w:rsidR="00DB787E"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the source(s) of the funds</w:t>
      </w:r>
      <w:r w:rsidR="001965FA" w:rsidRPr="7A8C73D3">
        <w:rPr>
          <w:rFonts w:ascii="Century Gothic" w:eastAsia="Century Gothic" w:hAnsi="Century Gothic" w:cs="Century Gothic"/>
          <w:color w:val="365F91" w:themeColor="accent1" w:themeShade="BF"/>
        </w:rPr>
        <w:t>;</w:t>
      </w:r>
    </w:p>
    <w:p w14:paraId="1D164D0E" w14:textId="77777777" w:rsidR="00974C6B" w:rsidRPr="002D75F4" w:rsidRDefault="00B119F0" w:rsidP="078BEA0B">
      <w:pPr>
        <w:numPr>
          <w:ilvl w:val="1"/>
          <w:numId w:val="3"/>
        </w:numPr>
        <w:spacing w:after="8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>A j</w:t>
      </w:r>
      <w:r w:rsidR="00974C6B" w:rsidRPr="7A8C73D3">
        <w:rPr>
          <w:rFonts w:ascii="Century Gothic" w:eastAsia="Century Gothic" w:hAnsi="Century Gothic" w:cs="Century Gothic"/>
          <w:color w:val="365F91" w:themeColor="accent1" w:themeShade="BF"/>
        </w:rPr>
        <w:t>ustif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>ication of</w:t>
      </w:r>
      <w:r w:rsidR="00974C6B"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the dollar value claimed</w:t>
      </w:r>
      <w:r w:rsidR="001965FA" w:rsidRPr="7A8C73D3">
        <w:rPr>
          <w:rFonts w:ascii="Century Gothic" w:eastAsia="Century Gothic" w:hAnsi="Century Gothic" w:cs="Century Gothic"/>
          <w:color w:val="365F91" w:themeColor="accent1" w:themeShade="BF"/>
        </w:rPr>
        <w:t>;</w:t>
      </w:r>
    </w:p>
    <w:p w14:paraId="7B96E0D5" w14:textId="77777777" w:rsidR="00B119F0" w:rsidRPr="002D75F4" w:rsidRDefault="00B119F0" w:rsidP="078BEA0B">
      <w:pPr>
        <w:numPr>
          <w:ilvl w:val="1"/>
          <w:numId w:val="3"/>
        </w:numPr>
        <w:spacing w:after="8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>A</w:t>
      </w:r>
      <w:r w:rsidR="00974C6B" w:rsidRPr="7A8C73D3">
        <w:rPr>
          <w:rFonts w:ascii="Century Gothic" w:eastAsia="Century Gothic" w:hAnsi="Century Gothic" w:cs="Century Gothic"/>
          <w:color w:val="365F91" w:themeColor="accent1" w:themeShade="BF"/>
        </w:rPr>
        <w:t>n unqualified (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i.e., </w:t>
      </w:r>
      <w:r w:rsidR="00974C6B" w:rsidRPr="7A8C73D3">
        <w:rPr>
          <w:rFonts w:ascii="Century Gothic" w:eastAsia="Century Gothic" w:hAnsi="Century Gothic" w:cs="Century Gothic"/>
          <w:color w:val="365F91" w:themeColor="accent1" w:themeShade="BF"/>
        </w:rPr>
        <w:t>without reservation or limitation) commitment in the letter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that guarantees the availabili</w:t>
      </w:r>
      <w:r w:rsidR="001965FA" w:rsidRPr="7A8C73D3">
        <w:rPr>
          <w:rFonts w:ascii="Century Gothic" w:eastAsia="Century Gothic" w:hAnsi="Century Gothic" w:cs="Century Gothic"/>
          <w:color w:val="365F91" w:themeColor="accent1" w:themeShade="BF"/>
        </w:rPr>
        <w:t>ty of the funds for the project; and</w:t>
      </w:r>
    </w:p>
    <w:p w14:paraId="663C47E8" w14:textId="77777777" w:rsidR="00121B9A" w:rsidRPr="002D75F4" w:rsidRDefault="00B119F0" w:rsidP="078BEA0B">
      <w:pPr>
        <w:numPr>
          <w:ilvl w:val="1"/>
          <w:numId w:val="3"/>
        </w:numPr>
        <w:spacing w:after="8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>A</w:t>
      </w:r>
      <w:r w:rsidR="000569D5"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strategy for replacing 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the </w:t>
      </w:r>
      <w:r w:rsidR="000569D5" w:rsidRPr="7A8C73D3">
        <w:rPr>
          <w:rFonts w:ascii="Century Gothic" w:eastAsia="Century Gothic" w:hAnsi="Century Gothic" w:cs="Century Gothic"/>
          <w:color w:val="365F91" w:themeColor="accent1" w:themeShade="BF"/>
        </w:rPr>
        <w:t>funds if they are significantly reduced or lost</w:t>
      </w:r>
      <w:r w:rsidR="001965FA" w:rsidRPr="7A8C73D3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50AF60F6" w14:textId="7DBA2765" w:rsidR="00DB787E" w:rsidRPr="002D75F4" w:rsidRDefault="00DB787E" w:rsidP="078BEA0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jc w:val="both"/>
        <w:rPr>
          <w:rFonts w:ascii="Century Gothic" w:eastAsia="Century Gothic" w:hAnsi="Century Gothic" w:cs="Century Gothic"/>
          <w:b/>
          <w:bCs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Project partners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that are making contributions other than match funding or a </w:t>
      </w:r>
      <w:r w:rsidR="00C04F84" w:rsidRPr="7A8C73D3">
        <w:rPr>
          <w:rFonts w:ascii="Century Gothic" w:eastAsia="Century Gothic" w:hAnsi="Century Gothic" w:cs="Century Gothic"/>
          <w:color w:val="365F91" w:themeColor="accent1" w:themeShade="BF"/>
        </w:rPr>
        <w:t>test</w:t>
      </w:r>
      <w:r w:rsidR="004B6690" w:rsidRPr="7A8C73D3">
        <w:rPr>
          <w:rFonts w:ascii="Century Gothic" w:eastAsia="Century Gothic" w:hAnsi="Century Gothic" w:cs="Century Gothic"/>
          <w:color w:val="365F91" w:themeColor="accent1" w:themeShade="BF"/>
        </w:rPr>
        <w:t>, demonstration, or deployment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site</w:t>
      </w:r>
      <w:r w:rsidR="00F01C74" w:rsidRPr="7A8C73D3">
        <w:rPr>
          <w:rFonts w:ascii="Century Gothic" w:eastAsia="Century Gothic" w:hAnsi="Century Gothic" w:cs="Century Gothic"/>
          <w:color w:val="365F91" w:themeColor="accent1" w:themeShade="BF"/>
        </w:rPr>
        <w:t>,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="00EF0BB0">
        <w:rPr>
          <w:rFonts w:ascii="Century Gothic" w:eastAsia="Century Gothic" w:hAnsi="Century Gothic" w:cs="Century Gothic"/>
          <w:color w:val="365F91" w:themeColor="accent1" w:themeShade="BF"/>
        </w:rPr>
        <w:t>should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submit a commitment letter signed by an authorized representative that: (1) identifies how the partner will contribute to the project; and (2) </w:t>
      </w:r>
      <w:r w:rsidR="00F12539"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unconditionally 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commits to making the contribution. </w:t>
      </w:r>
    </w:p>
    <w:p w14:paraId="64D999C4" w14:textId="0ACC9CCF" w:rsidR="7C0FF815" w:rsidRDefault="7C0FF815" w:rsidP="078BEA0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jc w:val="both"/>
        <w:rPr>
          <w:rFonts w:ascii="Century Gothic" w:eastAsia="Century Gothic" w:hAnsi="Century Gothic" w:cs="Century Gothic"/>
          <w:b/>
          <w:bCs/>
          <w:color w:val="365F91" w:themeColor="accent1" w:themeShade="BF"/>
          <w:szCs w:val="22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  <w:szCs w:val="22"/>
        </w:rPr>
        <w:t xml:space="preserve">If matching funds or in-kind contributions are claimed, they </w:t>
      </w:r>
      <w:r w:rsidR="00EF0BB0">
        <w:rPr>
          <w:rFonts w:ascii="Century Gothic" w:eastAsia="Century Gothic" w:hAnsi="Century Gothic" w:cs="Century Gothic"/>
          <w:color w:val="365F91" w:themeColor="accent1" w:themeShade="BF"/>
          <w:szCs w:val="22"/>
        </w:rPr>
        <w:t>need to</w:t>
      </w:r>
      <w:r w:rsidRPr="7A8C73D3">
        <w:rPr>
          <w:rFonts w:ascii="Century Gothic" w:eastAsia="Century Gothic" w:hAnsi="Century Gothic" w:cs="Century Gothic"/>
          <w:color w:val="365F91" w:themeColor="accent1" w:themeShade="BF"/>
          <w:szCs w:val="22"/>
        </w:rPr>
        <w:t xml:space="preserve"> be included in the applications Budget Worksheet under section (I). </w:t>
      </w:r>
    </w:p>
    <w:p w14:paraId="30A43A45" w14:textId="77777777" w:rsidR="00DB787E" w:rsidRPr="002D75F4" w:rsidRDefault="00DB787E" w:rsidP="078BEA0B">
      <w:pPr>
        <w:keepLines/>
        <w:tabs>
          <w:tab w:val="left" w:pos="360"/>
        </w:tabs>
        <w:spacing w:after="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  <w:u w:val="single"/>
        </w:rPr>
        <w:t>Cover Page</w:t>
      </w:r>
    </w:p>
    <w:p w14:paraId="275C380B" w14:textId="26BE3BC3" w:rsidR="00DB787E" w:rsidRPr="002D75F4" w:rsidRDefault="00DB787E" w:rsidP="078BEA0B">
      <w:pPr>
        <w:keepLines/>
        <w:spacing w:after="200"/>
        <w:ind w:left="360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Use the chart </w:t>
      </w:r>
      <w:r w:rsidR="00986044" w:rsidRPr="7A8C73D3">
        <w:rPr>
          <w:rFonts w:ascii="Century Gothic" w:eastAsia="Century Gothic" w:hAnsi="Century Gothic" w:cs="Century Gothic"/>
          <w:color w:val="365F91" w:themeColor="accent1" w:themeShade="BF"/>
        </w:rPr>
        <w:t>below</w:t>
      </w:r>
      <w:r w:rsidR="00A4491B"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as a cover page for each letter.  Limit letters to </w:t>
      </w:r>
      <w:r w:rsidR="00DE42E2" w:rsidRPr="7A8C73D3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 xml:space="preserve">one </w:t>
      </w:r>
      <w:r w:rsidRPr="7A8C73D3">
        <w:rPr>
          <w:rFonts w:ascii="Century Gothic" w:eastAsia="Century Gothic" w:hAnsi="Century Gothic" w:cs="Century Gothic"/>
          <w:color w:val="365F91" w:themeColor="accent1" w:themeShade="BF"/>
        </w:rPr>
        <w:t>page, excluding the cover page.</w:t>
      </w:r>
      <w:r w:rsidR="001E7AF1" w:rsidRPr="7A8C73D3">
        <w:rPr>
          <w:rFonts w:ascii="Century Gothic" w:eastAsia="Century Gothic" w:hAnsi="Century Gothic" w:cs="Century Gothic"/>
          <w:color w:val="365F91" w:themeColor="accent1" w:themeShade="BF"/>
        </w:rPr>
        <w:t xml:space="preserve">  </w:t>
      </w:r>
    </w:p>
    <w:tbl>
      <w:tblPr>
        <w:tblStyle w:val="TableGrid"/>
        <w:tblW w:w="0" w:type="auto"/>
        <w:tblLook w:val="00A0" w:firstRow="1" w:lastRow="0" w:firstColumn="1" w:lastColumn="0" w:noHBand="0" w:noVBand="0"/>
        <w:tblCaption w:val="Letter Table"/>
        <w:tblDescription w:val="Applicant completes the table for each support and committment letter attached to the application. "/>
      </w:tblPr>
      <w:tblGrid>
        <w:gridCol w:w="3582"/>
        <w:gridCol w:w="5768"/>
      </w:tblGrid>
      <w:tr w:rsidR="00557C83" w:rsidRPr="00A57755" w14:paraId="57E062E2" w14:textId="77777777" w:rsidTr="00557C83">
        <w:trPr>
          <w:tblHeader/>
        </w:trPr>
        <w:tc>
          <w:tcPr>
            <w:tcW w:w="3582" w:type="dxa"/>
            <w:shd w:val="clear" w:color="auto" w:fill="BFBFBF" w:themeFill="background1" w:themeFillShade="BF"/>
          </w:tcPr>
          <w:p w14:paraId="0FDD4943" w14:textId="42675F44" w:rsidR="00557C83" w:rsidRPr="00A57755" w:rsidRDefault="00557C83" w:rsidP="078BEA0B">
            <w:pPr>
              <w:keepLines/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7A8C73D3">
              <w:rPr>
                <w:rFonts w:ascii="Century Gothic" w:eastAsia="Century Gothic" w:hAnsi="Century Gothic" w:cs="Century Gothic"/>
                <w:b/>
                <w:bCs/>
              </w:rPr>
              <w:t xml:space="preserve">Letter of Commitment/Support </w:t>
            </w:r>
          </w:p>
        </w:tc>
        <w:tc>
          <w:tcPr>
            <w:tcW w:w="5768" w:type="dxa"/>
            <w:shd w:val="clear" w:color="auto" w:fill="BFBFBF" w:themeFill="background1" w:themeFillShade="BF"/>
          </w:tcPr>
          <w:p w14:paraId="17DEC2B5" w14:textId="12BE9E1B" w:rsidR="00557C83" w:rsidRPr="00A57755" w:rsidRDefault="00557C83" w:rsidP="078BEA0B">
            <w:pPr>
              <w:keepLines/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7A8C73D3">
              <w:rPr>
                <w:rFonts w:ascii="Century Gothic" w:eastAsia="Century Gothic" w:hAnsi="Century Gothic" w:cs="Century Gothic"/>
                <w:b/>
                <w:bCs/>
              </w:rPr>
              <w:t># __ of __ for [Insert Applicant’s Name]</w:t>
            </w:r>
          </w:p>
        </w:tc>
      </w:tr>
      <w:tr w:rsidR="00DB787E" w:rsidRPr="00A57755" w14:paraId="72A78A19" w14:textId="77777777" w:rsidTr="7A8C73D3">
        <w:tc>
          <w:tcPr>
            <w:tcW w:w="3582" w:type="dxa"/>
          </w:tcPr>
          <w:p w14:paraId="65F93A81" w14:textId="77777777" w:rsidR="00DB787E" w:rsidRPr="002D75F4" w:rsidRDefault="00DB787E" w:rsidP="078BEA0B">
            <w:pPr>
              <w:keepLines/>
              <w:spacing w:after="0"/>
              <w:rPr>
                <w:rFonts w:ascii="Century Gothic" w:eastAsia="Century Gothic" w:hAnsi="Century Gothic" w:cs="Century Gothic"/>
                <w:b/>
                <w:bCs/>
              </w:rPr>
            </w:pPr>
            <w:r w:rsidRPr="7A8C73D3">
              <w:rPr>
                <w:rFonts w:ascii="Century Gothic" w:eastAsia="Century Gothic" w:hAnsi="Century Gothic" w:cs="Century Gothic"/>
                <w:b/>
                <w:bCs/>
              </w:rPr>
              <w:t xml:space="preserve">Commitment Letter Subject Matter </w:t>
            </w:r>
            <w:r w:rsidRPr="7A8C73D3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>(select one or more as appropriate)</w:t>
            </w:r>
          </w:p>
        </w:tc>
        <w:tc>
          <w:tcPr>
            <w:tcW w:w="5768" w:type="dxa"/>
          </w:tcPr>
          <w:p w14:paraId="25465097" w14:textId="77777777" w:rsidR="00DB787E" w:rsidRPr="002D75F4" w:rsidRDefault="00F83DDA" w:rsidP="078BEA0B">
            <w:pPr>
              <w:keepLines/>
              <w:spacing w:after="0"/>
              <w:jc w:val="both"/>
              <w:rPr>
                <w:rFonts w:ascii="Century Gothic" w:eastAsia="Century Gothic" w:hAnsi="Century Gothic" w:cs="Century Gothic"/>
                <w:snapToGrid w:val="0"/>
                <w:color w:val="000000"/>
              </w:rPr>
            </w:pPr>
            <w:r w:rsidRPr="078BEA0B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787E" w:rsidRPr="078BEA0B">
              <w:rPr>
                <w:rFonts w:ascii="Times New Roman" w:hAnsi="Times New Roman" w:cs="Times New Roman"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</w:rPr>
            </w:r>
            <w:r w:rsidR="00EF0BB0">
              <w:rPr>
                <w:rFonts w:ascii="Times New Roman" w:hAnsi="Times New Roman" w:cs="Times New Roman"/>
              </w:rPr>
              <w:fldChar w:fldCharType="separate"/>
            </w:r>
            <w:r w:rsidRPr="078BEA0B">
              <w:rPr>
                <w:rFonts w:ascii="Times New Roman" w:hAnsi="Times New Roman" w:cs="Times New Roman"/>
              </w:rPr>
              <w:fldChar w:fldCharType="end"/>
            </w:r>
            <w:r w:rsidR="00DB787E" w:rsidRPr="078BEA0B">
              <w:rPr>
                <w:rFonts w:ascii="Century Gothic" w:eastAsia="Century Gothic" w:hAnsi="Century Gothic" w:cs="Century Gothic"/>
              </w:rPr>
              <w:t xml:space="preserve"> </w:t>
            </w:r>
            <w:r w:rsidR="00DB787E"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 xml:space="preserve">Match Funding         </w:t>
            </w:r>
            <w:r w:rsidR="00DF7EC6"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 xml:space="preserve">          </w:t>
            </w:r>
            <w:r w:rsidRPr="078BEA0B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787E" w:rsidRPr="078BEA0B">
              <w:rPr>
                <w:rFonts w:ascii="Times New Roman" w:hAnsi="Times New Roman" w:cs="Times New Roman"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</w:rPr>
            </w:r>
            <w:r w:rsidR="00EF0BB0">
              <w:rPr>
                <w:rFonts w:ascii="Times New Roman" w:hAnsi="Times New Roman" w:cs="Times New Roman"/>
              </w:rPr>
              <w:fldChar w:fldCharType="separate"/>
            </w:r>
            <w:r w:rsidRPr="078BEA0B">
              <w:rPr>
                <w:rFonts w:ascii="Times New Roman" w:hAnsi="Times New Roman" w:cs="Times New Roman"/>
              </w:rPr>
              <w:fldChar w:fldCharType="end"/>
            </w:r>
            <w:r w:rsidR="00DB787E" w:rsidRPr="078BEA0B">
              <w:rPr>
                <w:rFonts w:ascii="Century Gothic" w:eastAsia="Century Gothic" w:hAnsi="Century Gothic" w:cs="Century Gothic"/>
              </w:rPr>
              <w:t xml:space="preserve"> Project Partner</w:t>
            </w:r>
          </w:p>
          <w:p w14:paraId="158E6FA6" w14:textId="77777777" w:rsidR="00D6782C" w:rsidRPr="002D75F4" w:rsidRDefault="00F83DDA" w:rsidP="078BEA0B">
            <w:pPr>
              <w:keepLines/>
              <w:spacing w:after="0"/>
              <w:jc w:val="both"/>
              <w:rPr>
                <w:rFonts w:ascii="Century Gothic" w:eastAsia="Century Gothic" w:hAnsi="Century Gothic" w:cs="Century Gothic"/>
                <w:snapToGrid w:val="0"/>
                <w:color w:val="000000"/>
              </w:rPr>
            </w:pPr>
            <w:r w:rsidRPr="078BEA0B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787E" w:rsidRPr="078BEA0B">
              <w:rPr>
                <w:rFonts w:ascii="Times New Roman" w:hAnsi="Times New Roman" w:cs="Times New Roman"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</w:rPr>
            </w:r>
            <w:r w:rsidR="00EF0BB0">
              <w:rPr>
                <w:rFonts w:ascii="Times New Roman" w:hAnsi="Times New Roman" w:cs="Times New Roman"/>
              </w:rPr>
              <w:fldChar w:fldCharType="separate"/>
            </w:r>
            <w:r w:rsidRPr="078BEA0B">
              <w:rPr>
                <w:rFonts w:ascii="Times New Roman" w:hAnsi="Times New Roman" w:cs="Times New Roman"/>
              </w:rPr>
              <w:fldChar w:fldCharType="end"/>
            </w:r>
            <w:r w:rsidR="00DB787E" w:rsidRPr="078BEA0B">
              <w:rPr>
                <w:rFonts w:ascii="Century Gothic" w:eastAsia="Century Gothic" w:hAnsi="Century Gothic" w:cs="Century Gothic"/>
              </w:rPr>
              <w:t xml:space="preserve"> </w:t>
            </w:r>
            <w:r w:rsidR="00C04F84"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>Pilot</w:t>
            </w:r>
            <w:r w:rsidR="00DB787E"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 xml:space="preserve"> </w:t>
            </w:r>
            <w:r w:rsidR="00DF7EC6"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>Test/Demonstration/</w:t>
            </w:r>
          </w:p>
          <w:p w14:paraId="145DEF07" w14:textId="77777777" w:rsidR="00DB787E" w:rsidRPr="002D75F4" w:rsidRDefault="00D6782C" w:rsidP="078BEA0B">
            <w:pPr>
              <w:keepLines/>
              <w:spacing w:after="0"/>
              <w:jc w:val="both"/>
              <w:rPr>
                <w:rFonts w:ascii="Century Gothic" w:eastAsia="Century Gothic" w:hAnsi="Century Gothic" w:cs="Century Gothic"/>
                <w:snapToGrid w:val="0"/>
                <w:color w:val="000000"/>
              </w:rPr>
            </w:pPr>
            <w:r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 xml:space="preserve"> </w:t>
            </w:r>
            <w:r w:rsidR="00DF7EC6"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 xml:space="preserve">    Deployment </w:t>
            </w:r>
            <w:r w:rsidR="00DB787E" w:rsidRPr="078BEA0B">
              <w:rPr>
                <w:rFonts w:ascii="Century Gothic" w:eastAsia="Century Gothic" w:hAnsi="Century Gothic" w:cs="Century Gothic"/>
                <w:snapToGrid w:val="0"/>
                <w:color w:val="000000"/>
              </w:rPr>
              <w:t>Site</w:t>
            </w:r>
          </w:p>
        </w:tc>
      </w:tr>
      <w:tr w:rsidR="00557C83" w:rsidRPr="00A57755" w14:paraId="3162DCF5" w14:textId="77777777" w:rsidTr="003A55A2">
        <w:trPr>
          <w:trHeight w:val="1403"/>
        </w:trPr>
        <w:tc>
          <w:tcPr>
            <w:tcW w:w="3582" w:type="dxa"/>
          </w:tcPr>
          <w:p w14:paraId="2069E7E1" w14:textId="1EB36697" w:rsidR="00557C83" w:rsidRPr="002D75F4" w:rsidRDefault="00557C83" w:rsidP="078BEA0B">
            <w:pPr>
              <w:keepLines/>
              <w:spacing w:after="0"/>
              <w:rPr>
                <w:rFonts w:ascii="Century Gothic" w:eastAsia="Century Gothic" w:hAnsi="Century Gothic" w:cs="Century Gothic"/>
                <w:b/>
                <w:bCs/>
              </w:rPr>
            </w:pPr>
            <w:r w:rsidRPr="7A8C73D3">
              <w:rPr>
                <w:rFonts w:ascii="Century Gothic" w:eastAsia="Century Gothic" w:hAnsi="Century Gothic" w:cs="Century Gothic"/>
                <w:b/>
                <w:bCs/>
              </w:rPr>
              <w:t xml:space="preserve">Type of Match Funding </w:t>
            </w:r>
            <w:r w:rsidRPr="7A8C73D3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>(</w:t>
            </w:r>
            <w:r w:rsidRPr="7A8C73D3">
              <w:rPr>
                <w:rFonts w:ascii="Century Gothic" w:eastAsia="Century Gothic" w:hAnsi="Century Gothic" w:cs="Century Gothic"/>
                <w:b/>
                <w:bCs/>
                <w:i/>
                <w:iCs/>
                <w:u w:val="single"/>
              </w:rPr>
              <w:t>if applicable</w:t>
            </w:r>
            <w:r w:rsidRPr="7A8C73D3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>) * If Commitment is for key project personnel and is not provided as matching or in-kind, please select “Commitment is not matching or in-Kind”</w:t>
            </w:r>
          </w:p>
        </w:tc>
        <w:tc>
          <w:tcPr>
            <w:tcW w:w="5768" w:type="dxa"/>
          </w:tcPr>
          <w:p w14:paraId="5C7A6737" w14:textId="77777777" w:rsidR="00557C83" w:rsidRPr="002D75F4" w:rsidRDefault="00557C83" w:rsidP="078BEA0B">
            <w:pPr>
              <w:spacing w:after="0"/>
              <w:rPr>
                <w:rFonts w:ascii="Century Gothic" w:eastAsia="Century Gothic" w:hAnsi="Century Gothic" w:cs="Century Gothic"/>
                <w:b/>
                <w:bCs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>Commitment is not Matching or in-Kind</w:t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</w:t>
            </w:r>
          </w:p>
          <w:p w14:paraId="5ED6933A" w14:textId="77777777" w:rsidR="00557C83" w:rsidRPr="002D75F4" w:rsidRDefault="00557C83" w:rsidP="078BEA0B">
            <w:pPr>
              <w:spacing w:after="0"/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>Cash</w:t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>in hand</w:t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</w:t>
            </w:r>
          </w:p>
          <w:p w14:paraId="68DB07A3" w14:textId="77777777" w:rsidR="00557C83" w:rsidRPr="002D75F4" w:rsidRDefault="00557C83" w:rsidP="078BEA0B">
            <w:pPr>
              <w:spacing w:after="0"/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>Equipment</w:t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</w:p>
          <w:p w14:paraId="35C0E3D0" w14:textId="77777777" w:rsidR="00557C83" w:rsidRPr="002D75F4" w:rsidRDefault="00557C83" w:rsidP="078BEA0B">
            <w:pPr>
              <w:spacing w:after="0"/>
              <w:rPr>
                <w:rStyle w:val="Style10pt"/>
                <w:rFonts w:ascii="Century Gothic" w:eastAsia="Century Gothic" w:hAnsi="Century Gothic" w:cs="Century Gothic"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 xml:space="preserve">Materials </w:t>
            </w:r>
          </w:p>
          <w:p w14:paraId="6ABA4AB4" w14:textId="77777777" w:rsidR="00557C83" w:rsidRPr="002D75F4" w:rsidRDefault="00557C83" w:rsidP="078BEA0B">
            <w:pPr>
              <w:spacing w:after="0"/>
              <w:ind w:left="436" w:hanging="436"/>
              <w:rPr>
                <w:rStyle w:val="Style10pt"/>
                <w:rFonts w:ascii="Century Gothic" w:eastAsia="Century Gothic" w:hAnsi="Century Gothic" w:cs="Century Gothic"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 xml:space="preserve">Information technology services   </w:t>
            </w:r>
          </w:p>
          <w:p w14:paraId="3338F8B9" w14:textId="0DE02363" w:rsidR="00557C83" w:rsidRPr="002D75F4" w:rsidRDefault="00557C83" w:rsidP="078BEA0B">
            <w:pPr>
              <w:spacing w:after="0"/>
              <w:rPr>
                <w:rStyle w:val="Style10pt"/>
                <w:rFonts w:ascii="Century Gothic" w:eastAsia="Century Gothic" w:hAnsi="Century Gothic" w:cs="Century Gothic"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 xml:space="preserve">Travel  </w:t>
            </w:r>
          </w:p>
          <w:p w14:paraId="2BAAA8E0" w14:textId="77777777" w:rsidR="00557C83" w:rsidRPr="002D75F4" w:rsidRDefault="00557C83" w:rsidP="078BEA0B">
            <w:pPr>
              <w:spacing w:after="0"/>
              <w:rPr>
                <w:rFonts w:ascii="Century Gothic" w:eastAsia="Century Gothic" w:hAnsi="Century Gothic" w:cs="Century Gothic"/>
                <w:b/>
                <w:bCs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>Subcontractor costs</w:t>
            </w:r>
            <w:r w:rsidRPr="078BEA0B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</w:p>
          <w:p w14:paraId="4D1D60C8" w14:textId="77777777" w:rsidR="00557C83" w:rsidRPr="002D75F4" w:rsidRDefault="00557C83" w:rsidP="078BEA0B">
            <w:pPr>
              <w:spacing w:after="0"/>
              <w:ind w:left="436" w:hanging="436"/>
              <w:rPr>
                <w:rStyle w:val="Style10pt"/>
                <w:rFonts w:ascii="Century Gothic" w:eastAsia="Century Gothic" w:hAnsi="Century Gothic" w:cs="Century Gothic"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>Contractor/project partner in-kind labor costs</w:t>
            </w:r>
          </w:p>
          <w:p w14:paraId="7B16B677" w14:textId="77777777" w:rsidR="00557C83" w:rsidRPr="002D75F4" w:rsidRDefault="00557C83" w:rsidP="078BEA0B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78BEA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78BEA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F0BB0">
              <w:rPr>
                <w:rFonts w:ascii="Times New Roman" w:hAnsi="Times New Roman" w:cs="Times New Roman"/>
                <w:b/>
                <w:bCs/>
              </w:rPr>
            </w:r>
            <w:r w:rsidR="00EF0B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78BEA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78BEA0B">
              <w:rPr>
                <w:rStyle w:val="Style10pt"/>
                <w:rFonts w:ascii="Century Gothic" w:eastAsia="Century Gothic" w:hAnsi="Century Gothic" w:cs="Century Gothic"/>
                <w:b/>
                <w:bCs/>
              </w:rPr>
              <w:t xml:space="preserve">  </w:t>
            </w:r>
            <w:r w:rsidRPr="078BEA0B">
              <w:rPr>
                <w:rStyle w:val="Style10pt"/>
                <w:rFonts w:ascii="Century Gothic" w:eastAsia="Century Gothic" w:hAnsi="Century Gothic" w:cs="Century Gothic"/>
              </w:rPr>
              <w:t>Advanced practice costs</w:t>
            </w:r>
          </w:p>
        </w:tc>
      </w:tr>
      <w:tr w:rsidR="00007F6D" w:rsidRPr="00A57755" w14:paraId="04A021D5" w14:textId="77777777" w:rsidTr="7A8C73D3">
        <w:tc>
          <w:tcPr>
            <w:tcW w:w="3582" w:type="dxa"/>
          </w:tcPr>
          <w:p w14:paraId="38C361DF" w14:textId="77777777" w:rsidR="00007F6D" w:rsidRPr="002D75F4" w:rsidRDefault="00007F6D" w:rsidP="078BEA0B">
            <w:pPr>
              <w:keepLines/>
              <w:spacing w:after="0"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7A8C73D3">
              <w:rPr>
                <w:rFonts w:ascii="Century Gothic" w:eastAsia="Century Gothic" w:hAnsi="Century Gothic" w:cs="Century Gothic"/>
                <w:b/>
                <w:bCs/>
              </w:rPr>
              <w:t>Author of Letter (name and title)</w:t>
            </w:r>
          </w:p>
        </w:tc>
        <w:tc>
          <w:tcPr>
            <w:tcW w:w="5768" w:type="dxa"/>
          </w:tcPr>
          <w:p w14:paraId="3A8E6AB3" w14:textId="77777777" w:rsidR="00007F6D" w:rsidRPr="002D75F4" w:rsidRDefault="00007F6D" w:rsidP="078BEA0B">
            <w:pPr>
              <w:keepLines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007F6D" w:rsidRPr="00A57755" w14:paraId="5D0712A7" w14:textId="77777777" w:rsidTr="7A8C73D3">
        <w:trPr>
          <w:trHeight w:val="440"/>
        </w:trPr>
        <w:tc>
          <w:tcPr>
            <w:tcW w:w="3582" w:type="dxa"/>
          </w:tcPr>
          <w:p w14:paraId="0E3EA2D4" w14:textId="77777777" w:rsidR="00007F6D" w:rsidRPr="002D75F4" w:rsidRDefault="00007F6D" w:rsidP="078BEA0B">
            <w:pPr>
              <w:keepLines/>
              <w:spacing w:after="0"/>
              <w:rPr>
                <w:rFonts w:ascii="Century Gothic" w:eastAsia="Century Gothic" w:hAnsi="Century Gothic" w:cs="Century Gothic"/>
                <w:b/>
                <w:bCs/>
              </w:rPr>
            </w:pPr>
            <w:r w:rsidRPr="078BEA0B">
              <w:rPr>
                <w:rFonts w:ascii="Century Gothic" w:eastAsia="Century Gothic" w:hAnsi="Century Gothic" w:cs="Century Gothic"/>
                <w:b/>
                <w:bCs/>
                <w:snapToGrid w:val="0"/>
                <w:color w:val="000000"/>
              </w:rPr>
              <w:t>Phone Number and Email Address of Author</w:t>
            </w:r>
          </w:p>
        </w:tc>
        <w:tc>
          <w:tcPr>
            <w:tcW w:w="5768" w:type="dxa"/>
          </w:tcPr>
          <w:p w14:paraId="13F94635" w14:textId="77777777" w:rsidR="00007F6D" w:rsidRPr="002D75F4" w:rsidRDefault="00007F6D" w:rsidP="078BEA0B">
            <w:pPr>
              <w:keepLines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007F6D" w:rsidRPr="00A57755" w14:paraId="5EC7610C" w14:textId="77777777" w:rsidTr="7A8C73D3">
        <w:trPr>
          <w:trHeight w:val="440"/>
        </w:trPr>
        <w:tc>
          <w:tcPr>
            <w:tcW w:w="3582" w:type="dxa"/>
          </w:tcPr>
          <w:p w14:paraId="736381BB" w14:textId="77777777" w:rsidR="00007F6D" w:rsidRPr="002D75F4" w:rsidRDefault="00007F6D" w:rsidP="078BEA0B">
            <w:pPr>
              <w:keepLines/>
              <w:spacing w:after="0"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078BEA0B">
              <w:rPr>
                <w:rFonts w:ascii="Century Gothic" w:eastAsia="Century Gothic" w:hAnsi="Century Gothic" w:cs="Century Gothic"/>
                <w:b/>
                <w:bCs/>
                <w:snapToGrid w:val="0"/>
                <w:color w:val="000000"/>
              </w:rPr>
              <w:lastRenderedPageBreak/>
              <w:t>Address of Author (city, state, and zip code)</w:t>
            </w:r>
          </w:p>
        </w:tc>
        <w:tc>
          <w:tcPr>
            <w:tcW w:w="5768" w:type="dxa"/>
          </w:tcPr>
          <w:p w14:paraId="4B74E6CF" w14:textId="77777777" w:rsidR="00007F6D" w:rsidRPr="002D75F4" w:rsidRDefault="00007F6D" w:rsidP="078BEA0B">
            <w:pPr>
              <w:keepLines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1E2FF00" w14:textId="77777777" w:rsidR="00EE5186" w:rsidRDefault="00EE5186" w:rsidP="078BEA0B">
      <w:pPr>
        <w:rPr>
          <w:rFonts w:ascii="Century Gothic" w:eastAsia="Century Gothic" w:hAnsi="Century Gothic" w:cs="Century Gothic"/>
        </w:rPr>
      </w:pPr>
    </w:p>
    <w:sectPr w:rsidR="00EE5186" w:rsidSect="00FF7B5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9982" w14:textId="77777777" w:rsidR="00826A6C" w:rsidRDefault="00826A6C" w:rsidP="00605572">
      <w:pPr>
        <w:spacing w:after="0"/>
      </w:pPr>
      <w:r>
        <w:separator/>
      </w:r>
    </w:p>
  </w:endnote>
  <w:endnote w:type="continuationSeparator" w:id="0">
    <w:p w14:paraId="588A8F9C" w14:textId="77777777" w:rsidR="00826A6C" w:rsidRDefault="00826A6C" w:rsidP="00605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597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D4512" w14:textId="030DC95D" w:rsidR="00110BFC" w:rsidRDefault="00110B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3E1FB" w14:textId="6724BEEC" w:rsidR="00201D81" w:rsidRPr="002F0326" w:rsidRDefault="00201D81" w:rsidP="00201D81">
    <w:pPr>
      <w:pStyle w:val="Footer"/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6E1C" w14:textId="77777777" w:rsidR="00826A6C" w:rsidRDefault="00826A6C" w:rsidP="00605572">
      <w:pPr>
        <w:spacing w:after="0"/>
      </w:pPr>
      <w:r>
        <w:separator/>
      </w:r>
    </w:p>
  </w:footnote>
  <w:footnote w:type="continuationSeparator" w:id="0">
    <w:p w14:paraId="20F0146F" w14:textId="77777777" w:rsidR="00826A6C" w:rsidRDefault="00826A6C" w:rsidP="006055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6BD2" w14:textId="77777777" w:rsidR="008D05F6" w:rsidRPr="00AB106D" w:rsidRDefault="008D05F6" w:rsidP="008D05F6">
    <w:pPr>
      <w:spacing w:after="0"/>
      <w:jc w:val="center"/>
      <w:rPr>
        <w:rFonts w:ascii="Century Gothic" w:eastAsia="Century Gothic" w:hAnsi="Century Gothic"/>
        <w:b/>
        <w:bCs/>
        <w:sz w:val="18"/>
        <w:szCs w:val="18"/>
      </w:rPr>
    </w:pPr>
    <w:r w:rsidRPr="00AB106D">
      <w:rPr>
        <w:rFonts w:ascii="Century Gothic" w:eastAsia="Century Gothic" w:hAnsi="Century Gothic"/>
        <w:b/>
        <w:bCs/>
        <w:sz w:val="18"/>
        <w:szCs w:val="18"/>
      </w:rPr>
      <w:t>California Department of Food and Agriculture</w:t>
    </w:r>
  </w:p>
  <w:p w14:paraId="20633002" w14:textId="77777777" w:rsidR="008D05F6" w:rsidRPr="00AB106D" w:rsidRDefault="008D05F6" w:rsidP="008D05F6">
    <w:pPr>
      <w:spacing w:after="0"/>
      <w:jc w:val="center"/>
      <w:rPr>
        <w:rFonts w:ascii="Century Gothic" w:eastAsia="Century Gothic" w:hAnsi="Century Gothic"/>
        <w:b/>
        <w:bCs/>
        <w:sz w:val="18"/>
        <w:szCs w:val="18"/>
      </w:rPr>
    </w:pPr>
    <w:r w:rsidRPr="00AB106D">
      <w:rPr>
        <w:rFonts w:ascii="Century Gothic" w:eastAsia="Century Gothic" w:hAnsi="Century Gothic"/>
        <w:b/>
        <w:bCs/>
        <w:sz w:val="18"/>
        <w:szCs w:val="18"/>
      </w:rPr>
      <w:t>Livestock Enteric Methane Emission Reduction – Research Program (LEMER-RP)</w:t>
    </w:r>
  </w:p>
  <w:p w14:paraId="1835729A" w14:textId="77777777" w:rsidR="008D05F6" w:rsidRDefault="008D05F6" w:rsidP="008D05F6">
    <w:pPr>
      <w:spacing w:after="0"/>
      <w:jc w:val="center"/>
      <w:rPr>
        <w:rFonts w:ascii="Century Gothic" w:eastAsia="Century Gothic" w:hAnsi="Century Gothic" w:cs="Century Gothic"/>
        <w:b/>
        <w:bCs/>
        <w:caps/>
        <w:sz w:val="26"/>
        <w:szCs w:val="26"/>
      </w:rPr>
    </w:pPr>
  </w:p>
  <w:p w14:paraId="3BA892D1" w14:textId="55E6F10E" w:rsidR="000569D5" w:rsidRPr="007D740F" w:rsidRDefault="7A8C73D3" w:rsidP="7A8C73D3">
    <w:pPr>
      <w:suppressAutoHyphens/>
      <w:spacing w:after="0"/>
      <w:jc w:val="center"/>
      <w:rPr>
        <w:rFonts w:ascii="Century Gothic" w:eastAsia="Century Gothic" w:hAnsi="Century Gothic" w:cs="Century Gothic"/>
        <w:b/>
        <w:bCs/>
        <w:sz w:val="26"/>
        <w:szCs w:val="26"/>
      </w:rPr>
    </w:pPr>
    <w:r w:rsidRPr="7A8C73D3">
      <w:rPr>
        <w:rFonts w:ascii="Century Gothic" w:eastAsia="Century Gothic" w:hAnsi="Century Gothic" w:cs="Century Gothic"/>
        <w:b/>
        <w:bCs/>
        <w:sz w:val="26"/>
        <w:szCs w:val="26"/>
      </w:rPr>
      <w:t>ATTACHMENT 5</w:t>
    </w:r>
  </w:p>
  <w:p w14:paraId="4D153F35" w14:textId="4DBC4477" w:rsidR="000569D5" w:rsidRDefault="7A8C73D3" w:rsidP="7A8C73D3">
    <w:pPr>
      <w:suppressAutoHyphens/>
      <w:spacing w:after="240"/>
      <w:jc w:val="center"/>
      <w:rPr>
        <w:rFonts w:ascii="Century Gothic" w:eastAsia="Century Gothic" w:hAnsi="Century Gothic" w:cs="Century Gothic"/>
        <w:b/>
        <w:bCs/>
        <w:sz w:val="26"/>
        <w:szCs w:val="26"/>
      </w:rPr>
    </w:pPr>
    <w:r w:rsidRPr="7A8C73D3">
      <w:rPr>
        <w:rFonts w:ascii="Century Gothic" w:eastAsia="Century Gothic" w:hAnsi="Century Gothic" w:cs="Century Gothic"/>
        <w:b/>
        <w:bCs/>
        <w:sz w:val="26"/>
        <w:szCs w:val="26"/>
      </w:rPr>
      <w:t>Commitment Letters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2C40"/>
    <w:multiLevelType w:val="hybridMultilevel"/>
    <w:tmpl w:val="705E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AC9"/>
    <w:multiLevelType w:val="hybridMultilevel"/>
    <w:tmpl w:val="1B5630FC"/>
    <w:lvl w:ilvl="0" w:tplc="F796E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422E73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EE2A777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7A80EAB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0319987">
    <w:abstractNumId w:val="2"/>
  </w:num>
  <w:num w:numId="2" w16cid:durableId="488057700">
    <w:abstractNumId w:val="1"/>
  </w:num>
  <w:num w:numId="3" w16cid:durableId="10404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7E"/>
    <w:rsid w:val="00007F6D"/>
    <w:rsid w:val="000414EC"/>
    <w:rsid w:val="000416C8"/>
    <w:rsid w:val="000569D5"/>
    <w:rsid w:val="00081984"/>
    <w:rsid w:val="000A4B6A"/>
    <w:rsid w:val="000B0A1D"/>
    <w:rsid w:val="000D7153"/>
    <w:rsid w:val="000E2ABB"/>
    <w:rsid w:val="000E5665"/>
    <w:rsid w:val="000E68F7"/>
    <w:rsid w:val="000F36F4"/>
    <w:rsid w:val="001075EB"/>
    <w:rsid w:val="00110BFC"/>
    <w:rsid w:val="00121B9A"/>
    <w:rsid w:val="00167E73"/>
    <w:rsid w:val="001822AA"/>
    <w:rsid w:val="001831A4"/>
    <w:rsid w:val="001965FA"/>
    <w:rsid w:val="001D04E8"/>
    <w:rsid w:val="001E70BB"/>
    <w:rsid w:val="001E7AF1"/>
    <w:rsid w:val="001F03B7"/>
    <w:rsid w:val="001F337E"/>
    <w:rsid w:val="001F7857"/>
    <w:rsid w:val="00201044"/>
    <w:rsid w:val="00201D81"/>
    <w:rsid w:val="002079FA"/>
    <w:rsid w:val="0022784A"/>
    <w:rsid w:val="002971BD"/>
    <w:rsid w:val="002B3B8C"/>
    <w:rsid w:val="002D75F4"/>
    <w:rsid w:val="002E0BCC"/>
    <w:rsid w:val="002F0326"/>
    <w:rsid w:val="00301C6D"/>
    <w:rsid w:val="0032509F"/>
    <w:rsid w:val="00326082"/>
    <w:rsid w:val="00355909"/>
    <w:rsid w:val="003565E8"/>
    <w:rsid w:val="00377462"/>
    <w:rsid w:val="003866EC"/>
    <w:rsid w:val="00386E7E"/>
    <w:rsid w:val="0039524C"/>
    <w:rsid w:val="003D09A6"/>
    <w:rsid w:val="003F320C"/>
    <w:rsid w:val="00401B93"/>
    <w:rsid w:val="00410C17"/>
    <w:rsid w:val="00413933"/>
    <w:rsid w:val="00417BE8"/>
    <w:rsid w:val="00433BF8"/>
    <w:rsid w:val="0044752D"/>
    <w:rsid w:val="00453800"/>
    <w:rsid w:val="004759C4"/>
    <w:rsid w:val="004923CD"/>
    <w:rsid w:val="00495954"/>
    <w:rsid w:val="004B6690"/>
    <w:rsid w:val="00512099"/>
    <w:rsid w:val="005168FB"/>
    <w:rsid w:val="00517495"/>
    <w:rsid w:val="005249DA"/>
    <w:rsid w:val="0054570A"/>
    <w:rsid w:val="00557C83"/>
    <w:rsid w:val="005627F3"/>
    <w:rsid w:val="00582685"/>
    <w:rsid w:val="005A1F9D"/>
    <w:rsid w:val="005B0EEE"/>
    <w:rsid w:val="005E33B9"/>
    <w:rsid w:val="00605572"/>
    <w:rsid w:val="006177CF"/>
    <w:rsid w:val="006220E4"/>
    <w:rsid w:val="006323E9"/>
    <w:rsid w:val="00641007"/>
    <w:rsid w:val="00642CE2"/>
    <w:rsid w:val="00647F5F"/>
    <w:rsid w:val="0067408A"/>
    <w:rsid w:val="00680A98"/>
    <w:rsid w:val="00697E71"/>
    <w:rsid w:val="006A791E"/>
    <w:rsid w:val="006C7C27"/>
    <w:rsid w:val="006D657B"/>
    <w:rsid w:val="00725657"/>
    <w:rsid w:val="00770CFF"/>
    <w:rsid w:val="007A18D7"/>
    <w:rsid w:val="007B6550"/>
    <w:rsid w:val="007C5AF7"/>
    <w:rsid w:val="007D49B9"/>
    <w:rsid w:val="007E60F6"/>
    <w:rsid w:val="007F7231"/>
    <w:rsid w:val="00800DB1"/>
    <w:rsid w:val="008035D8"/>
    <w:rsid w:val="00807C08"/>
    <w:rsid w:val="008122D3"/>
    <w:rsid w:val="00826A6C"/>
    <w:rsid w:val="0088564D"/>
    <w:rsid w:val="00897A98"/>
    <w:rsid w:val="008D05F6"/>
    <w:rsid w:val="008E5BA8"/>
    <w:rsid w:val="008E7DA3"/>
    <w:rsid w:val="008F12AD"/>
    <w:rsid w:val="008F700D"/>
    <w:rsid w:val="00900E65"/>
    <w:rsid w:val="00974C6B"/>
    <w:rsid w:val="00986044"/>
    <w:rsid w:val="009A3ACA"/>
    <w:rsid w:val="009A7C52"/>
    <w:rsid w:val="009B55FF"/>
    <w:rsid w:val="009F0B26"/>
    <w:rsid w:val="009F218A"/>
    <w:rsid w:val="00A259A5"/>
    <w:rsid w:val="00A27857"/>
    <w:rsid w:val="00A4491B"/>
    <w:rsid w:val="00A51276"/>
    <w:rsid w:val="00A91C22"/>
    <w:rsid w:val="00AC57B2"/>
    <w:rsid w:val="00AF219C"/>
    <w:rsid w:val="00B03178"/>
    <w:rsid w:val="00B119F0"/>
    <w:rsid w:val="00B15CA5"/>
    <w:rsid w:val="00B51892"/>
    <w:rsid w:val="00B62E34"/>
    <w:rsid w:val="00B657EF"/>
    <w:rsid w:val="00B928DC"/>
    <w:rsid w:val="00B95D33"/>
    <w:rsid w:val="00BB611F"/>
    <w:rsid w:val="00BC68FD"/>
    <w:rsid w:val="00BD5A55"/>
    <w:rsid w:val="00BE05AE"/>
    <w:rsid w:val="00C03D11"/>
    <w:rsid w:val="00C04F84"/>
    <w:rsid w:val="00C06D7A"/>
    <w:rsid w:val="00C136FD"/>
    <w:rsid w:val="00C3668F"/>
    <w:rsid w:val="00C55091"/>
    <w:rsid w:val="00C8549C"/>
    <w:rsid w:val="00C937B4"/>
    <w:rsid w:val="00CA7361"/>
    <w:rsid w:val="00CB3C0E"/>
    <w:rsid w:val="00CC5EE8"/>
    <w:rsid w:val="00CD5F75"/>
    <w:rsid w:val="00D0014F"/>
    <w:rsid w:val="00D239A1"/>
    <w:rsid w:val="00D54231"/>
    <w:rsid w:val="00D6782C"/>
    <w:rsid w:val="00D9154A"/>
    <w:rsid w:val="00DB787E"/>
    <w:rsid w:val="00DE42E2"/>
    <w:rsid w:val="00DF04B2"/>
    <w:rsid w:val="00DF7EC6"/>
    <w:rsid w:val="00E10261"/>
    <w:rsid w:val="00E31A02"/>
    <w:rsid w:val="00E42802"/>
    <w:rsid w:val="00E54132"/>
    <w:rsid w:val="00EA1C93"/>
    <w:rsid w:val="00EB6C61"/>
    <w:rsid w:val="00EE5186"/>
    <w:rsid w:val="00EF0BB0"/>
    <w:rsid w:val="00EF313B"/>
    <w:rsid w:val="00EF4C22"/>
    <w:rsid w:val="00EF7793"/>
    <w:rsid w:val="00F01C74"/>
    <w:rsid w:val="00F03D3D"/>
    <w:rsid w:val="00F12539"/>
    <w:rsid w:val="00F15E12"/>
    <w:rsid w:val="00F23207"/>
    <w:rsid w:val="00F445D7"/>
    <w:rsid w:val="00F64E87"/>
    <w:rsid w:val="00F73D84"/>
    <w:rsid w:val="00F8120C"/>
    <w:rsid w:val="00F83DDA"/>
    <w:rsid w:val="00F93A70"/>
    <w:rsid w:val="00F950E3"/>
    <w:rsid w:val="00FA2748"/>
    <w:rsid w:val="00FF5651"/>
    <w:rsid w:val="00FF7B54"/>
    <w:rsid w:val="078BEA0B"/>
    <w:rsid w:val="16649B06"/>
    <w:rsid w:val="200EAF12"/>
    <w:rsid w:val="28AC1526"/>
    <w:rsid w:val="354BB93F"/>
    <w:rsid w:val="670D202C"/>
    <w:rsid w:val="7A8C73D3"/>
    <w:rsid w:val="7BCCFA5F"/>
    <w:rsid w:val="7C0FF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1C4F"/>
  <w15:docId w15:val="{ACC73D9B-A661-459F-B0CF-4BBBC596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7E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787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D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1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153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153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72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72"/>
    <w:rPr>
      <w:rFonts w:ascii="Arial" w:eastAsia="Times New Roman" w:hAnsi="Arial" w:cs="Arial"/>
      <w:sz w:val="22"/>
    </w:rPr>
  </w:style>
  <w:style w:type="character" w:customStyle="1" w:styleId="Style10pt">
    <w:name w:val="Style 10 pt"/>
    <w:basedOn w:val="DefaultParagraphFont"/>
    <w:uiPriority w:val="99"/>
    <w:rsid w:val="004759C4"/>
    <w:rPr>
      <w:rFonts w:ascii="Arial" w:hAnsi="Arial" w:cs="Times New Roman"/>
      <w:sz w:val="22"/>
    </w:rPr>
  </w:style>
  <w:style w:type="paragraph" w:styleId="Revision">
    <w:name w:val="Revision"/>
    <w:hidden/>
    <w:uiPriority w:val="99"/>
    <w:semiHidden/>
    <w:rsid w:val="001E70BB"/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D6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D75F4"/>
  </w:style>
  <w:style w:type="character" w:customStyle="1" w:styleId="findhit">
    <w:name w:val="findhit"/>
    <w:basedOn w:val="DefaultParagraphFont"/>
    <w:rsid w:val="002D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cd1ee-b9c2-479a-aa98-f6e9d4fac80c" xsi:nil="true"/>
    <lcf76f155ced4ddcb4097134ff3c332f xmlns="3f851a5e-5030-4c60-804a-af6426a163d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96CF0EF7F1A4EB87BF23F9CC4FEC9" ma:contentTypeVersion="12" ma:contentTypeDescription="Create a new document." ma:contentTypeScope="" ma:versionID="392c389e5f022b6cfee4689d474e93ab">
  <xsd:schema xmlns:xsd="http://www.w3.org/2001/XMLSchema" xmlns:xs="http://www.w3.org/2001/XMLSchema" xmlns:p="http://schemas.microsoft.com/office/2006/metadata/properties" xmlns:ns2="3f851a5e-5030-4c60-804a-af6426a163dc" xmlns:ns3="66bcd1ee-b9c2-479a-aa98-f6e9d4fac80c" targetNamespace="http://schemas.microsoft.com/office/2006/metadata/properties" ma:root="true" ma:fieldsID="b17f5b15daeaae2aca372e0f1cd16925" ns2:_="" ns3:_="">
    <xsd:import namespace="3f851a5e-5030-4c60-804a-af6426a163dc"/>
    <xsd:import namespace="66bcd1ee-b9c2-479a-aa98-f6e9d4fac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51a5e-5030-4c60-804a-af6426a16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cd1ee-b9c2-479a-aa98-f6e9d4fac8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401d56-2650-4242-9fa6-722248143f38}" ma:internalName="TaxCatchAll" ma:showField="CatchAllData" ma:web="66bcd1ee-b9c2-479a-aa98-f6e9d4fac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410BA-B9C9-4914-8A28-21787F14B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DB628-A0D2-451A-A27D-F09FD0DA76A0}">
  <ds:schemaRefs>
    <ds:schemaRef ds:uri="http://schemas.microsoft.com/office/2006/metadata/properties"/>
    <ds:schemaRef ds:uri="http://schemas.microsoft.com/office/infopath/2007/PartnerControls"/>
    <ds:schemaRef ds:uri="66bcd1ee-b9c2-479a-aa98-f6e9d4fac80c"/>
    <ds:schemaRef ds:uri="3f851a5e-5030-4c60-804a-af6426a163dc"/>
  </ds:schemaRefs>
</ds:datastoreItem>
</file>

<file path=customXml/itemProps3.xml><?xml version="1.0" encoding="utf-8"?>
<ds:datastoreItem xmlns:ds="http://schemas.openxmlformats.org/officeDocument/2006/customXml" ds:itemID="{C7307416-28CA-4B55-8108-4E826624B6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115DB-AC69-4958-A2E4-0B4626A28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51a5e-5030-4c60-804a-af6426a163dc"/>
    <ds:schemaRef ds:uri="66bcd1ee-b9c2-479a-aa98-f6e9d4fac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2068</Characters>
  <Application>Microsoft Office Word</Application>
  <DocSecurity>0</DocSecurity>
  <Lines>25</Lines>
  <Paragraphs>5</Paragraphs>
  <ScaleCrop>false</ScaleCrop>
  <Company>California Energy Commission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vlew</dc:creator>
  <cp:lastModifiedBy>Franco, Roberta@CDFA</cp:lastModifiedBy>
  <cp:revision>7</cp:revision>
  <cp:lastPrinted>2014-03-21T14:40:00Z</cp:lastPrinted>
  <dcterms:created xsi:type="dcterms:W3CDTF">2022-12-14T19:47:00Z</dcterms:created>
  <dcterms:modified xsi:type="dcterms:W3CDTF">2023-09-08T02:54:00Z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0x010100DD496CF0EF7F1A4EB87BF23F9CC4FEC9</vt:lpwstr>
  </property>
  <property fmtid="{D5CDD505-2E9C-101B-9397-08002B2CF9AE}" pid="3" name="MediaServiceImageTags">
    <vt:lpwstr/>
  </property>
  <property fmtid="{D5CDD505-2E9C-101B-9397-08002B2CF9AE}" pid="4" name="GrammarlyDocumentId">
    <vt:lpwstr>e63bb399ae2b71d1f0c1a29a708569306ab5488e6fcfc0abb75a522bf9523ecc</vt:lpwstr>
  </property>
</Properties>
</file>