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BB58" w14:textId="549E0E1E" w:rsidR="003B3E46" w:rsidRDefault="00596EFA" w:rsidP="00DC1FB2">
      <w:pPr>
        <w:spacing w:after="0"/>
        <w:jc w:val="center"/>
        <w:rPr>
          <w:rFonts w:ascii="Arial" w:hAnsi="Arial" w:cs="Arial"/>
          <w:b/>
          <w:caps/>
          <w:sz w:val="28"/>
          <w:szCs w:val="28"/>
        </w:rPr>
      </w:pPr>
      <w:r w:rsidRPr="003B3E46">
        <w:rPr>
          <w:noProof/>
          <w:sz w:val="28"/>
          <w:szCs w:val="28"/>
        </w:rPr>
        <w:drawing>
          <wp:anchor distT="0" distB="0" distL="114300" distR="114300" simplePos="0" relativeHeight="251658240" behindDoc="0" locked="0" layoutInCell="1" allowOverlap="1" wp14:anchorId="01BCB87E" wp14:editId="6F10BA9D">
            <wp:simplePos x="0" y="0"/>
            <wp:positionH relativeFrom="column">
              <wp:posOffset>5930900</wp:posOffset>
            </wp:positionH>
            <wp:positionV relativeFrom="paragraph">
              <wp:posOffset>-417830</wp:posOffset>
            </wp:positionV>
            <wp:extent cx="990600" cy="495300"/>
            <wp:effectExtent l="0" t="0" r="0" b="0"/>
            <wp:wrapNone/>
            <wp:docPr id="2" name="Picture 2" descr="https://main.cdfa.ca.gov/Resources/flt/PublishingImages/cdfa_logo_v_400.gif"/>
            <wp:cNvGraphicFramePr/>
            <a:graphic xmlns:a="http://schemas.openxmlformats.org/drawingml/2006/main">
              <a:graphicData uri="http://schemas.openxmlformats.org/drawingml/2006/picture">
                <pic:pic xmlns:pic="http://schemas.openxmlformats.org/drawingml/2006/picture">
                  <pic:nvPicPr>
                    <pic:cNvPr id="2" name="Picture 2" descr="https://main.cdfa.ca.gov/Resources/flt/PublishingImages/cdfa_logo_v_400.gif"/>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121189" w14:textId="77777777" w:rsidR="00DC1FB2" w:rsidRPr="0016393D" w:rsidRDefault="00DC1FB2" w:rsidP="00DC1FB2">
      <w:pPr>
        <w:spacing w:after="0"/>
        <w:jc w:val="center"/>
        <w:rPr>
          <w:rFonts w:ascii="Century Gothic" w:hAnsi="Century Gothic" w:cs="Arial"/>
          <w:b/>
          <w:caps/>
        </w:rPr>
      </w:pPr>
      <w:r w:rsidRPr="0016393D">
        <w:rPr>
          <w:rFonts w:ascii="Century Gothic" w:hAnsi="Century Gothic" w:cs="Arial"/>
          <w:b/>
          <w:caps/>
        </w:rPr>
        <w:t>Environmental Farming Act Science Advisory Panel (EFA SAP)</w:t>
      </w:r>
    </w:p>
    <w:p w14:paraId="27378432" w14:textId="5C76F5A9" w:rsidR="00DC1FB2" w:rsidRPr="0016393D" w:rsidRDefault="00DC1FB2" w:rsidP="00DC1FB2">
      <w:pPr>
        <w:spacing w:after="0"/>
        <w:jc w:val="center"/>
        <w:rPr>
          <w:rFonts w:ascii="Century Gothic" w:hAnsi="Century Gothic" w:cs="Arial"/>
          <w:b/>
          <w:caps/>
        </w:rPr>
      </w:pPr>
      <w:r w:rsidRPr="0016393D">
        <w:rPr>
          <w:rFonts w:ascii="Century Gothic" w:hAnsi="Century Gothic" w:cs="Arial"/>
          <w:b/>
          <w:caps/>
        </w:rPr>
        <w:t>California Department of Food and agriculture</w:t>
      </w:r>
    </w:p>
    <w:p w14:paraId="5ABB43E3" w14:textId="77777777" w:rsidR="001D2ABC" w:rsidRPr="0016393D" w:rsidRDefault="001D2ABC" w:rsidP="00DC1FB2">
      <w:pPr>
        <w:spacing w:after="0"/>
        <w:jc w:val="center"/>
        <w:rPr>
          <w:rFonts w:ascii="Century Gothic" w:hAnsi="Century Gothic" w:cs="Arial"/>
          <w:b/>
          <w:caps/>
        </w:rPr>
      </w:pPr>
    </w:p>
    <w:p w14:paraId="36E5328F" w14:textId="4C510633" w:rsidR="00DC1FB2" w:rsidRPr="0016393D" w:rsidRDefault="0016393D" w:rsidP="673EDB3E">
      <w:pPr>
        <w:spacing w:after="0"/>
        <w:jc w:val="center"/>
        <w:rPr>
          <w:rFonts w:ascii="Century Gothic" w:hAnsi="Century Gothic" w:cs="Arial"/>
          <w:b/>
          <w:bCs/>
          <w:caps/>
        </w:rPr>
      </w:pPr>
      <w:r w:rsidRPr="673EDB3E">
        <w:rPr>
          <w:rFonts w:ascii="Century Gothic" w:hAnsi="Century Gothic" w:cs="Arial"/>
          <w:b/>
          <w:bCs/>
          <w:caps/>
        </w:rPr>
        <w:t xml:space="preserve">public </w:t>
      </w:r>
      <w:r w:rsidR="00DC1FB2" w:rsidRPr="673EDB3E">
        <w:rPr>
          <w:rFonts w:ascii="Century Gothic" w:hAnsi="Century Gothic" w:cs="Arial"/>
          <w:b/>
          <w:bCs/>
          <w:caps/>
        </w:rPr>
        <w:t xml:space="preserve">Meeting </w:t>
      </w:r>
      <w:r w:rsidR="00DC1FB2" w:rsidRPr="673EDB3E">
        <w:rPr>
          <w:rFonts w:ascii="Century Gothic" w:hAnsi="Century Gothic" w:cs="Arial"/>
          <w:b/>
          <w:bCs/>
        </w:rPr>
        <w:t>AGENDA</w:t>
      </w:r>
    </w:p>
    <w:p w14:paraId="11D15877" w14:textId="23A951EC" w:rsidR="00DC1FB2" w:rsidRPr="00DB5979" w:rsidRDefault="00C54B75" w:rsidP="00DC1FB2">
      <w:pPr>
        <w:pStyle w:val="Default"/>
        <w:jc w:val="center"/>
        <w:rPr>
          <w:rFonts w:ascii="Century Gothic" w:hAnsi="Century Gothic"/>
          <w:b/>
          <w:bCs/>
          <w:color w:val="auto"/>
          <w:sz w:val="22"/>
          <w:szCs w:val="22"/>
        </w:rPr>
      </w:pPr>
      <w:r w:rsidRPr="673EDB3E">
        <w:rPr>
          <w:rFonts w:ascii="Century Gothic" w:hAnsi="Century Gothic"/>
          <w:b/>
          <w:bCs/>
          <w:color w:val="auto"/>
          <w:sz w:val="22"/>
          <w:szCs w:val="22"/>
        </w:rPr>
        <w:t>December 1</w:t>
      </w:r>
      <w:r w:rsidR="7962F12F" w:rsidRPr="673EDB3E">
        <w:rPr>
          <w:rFonts w:ascii="Century Gothic" w:hAnsi="Century Gothic"/>
          <w:b/>
          <w:bCs/>
          <w:color w:val="auto"/>
          <w:sz w:val="22"/>
          <w:szCs w:val="22"/>
        </w:rPr>
        <w:t>3</w:t>
      </w:r>
      <w:r w:rsidR="00096183" w:rsidRPr="673EDB3E">
        <w:rPr>
          <w:rFonts w:ascii="Century Gothic" w:hAnsi="Century Gothic"/>
          <w:b/>
          <w:bCs/>
          <w:color w:val="auto"/>
          <w:sz w:val="22"/>
          <w:szCs w:val="22"/>
        </w:rPr>
        <w:t>, 20</w:t>
      </w:r>
      <w:r w:rsidR="00693F4E" w:rsidRPr="673EDB3E">
        <w:rPr>
          <w:rFonts w:ascii="Century Gothic" w:hAnsi="Century Gothic"/>
          <w:b/>
          <w:bCs/>
          <w:color w:val="auto"/>
          <w:sz w:val="22"/>
          <w:szCs w:val="22"/>
        </w:rPr>
        <w:t>2</w:t>
      </w:r>
      <w:r w:rsidR="00C26D64" w:rsidRPr="673EDB3E">
        <w:rPr>
          <w:rFonts w:ascii="Century Gothic" w:hAnsi="Century Gothic"/>
          <w:b/>
          <w:bCs/>
          <w:color w:val="auto"/>
          <w:sz w:val="22"/>
          <w:szCs w:val="22"/>
        </w:rPr>
        <w:t>2</w:t>
      </w:r>
    </w:p>
    <w:p w14:paraId="273B8FC5" w14:textId="21334B5A" w:rsidR="003B3E46" w:rsidRPr="00C54B75" w:rsidRDefault="00693F4E" w:rsidP="673EDB3E">
      <w:pPr>
        <w:autoSpaceDE w:val="0"/>
        <w:autoSpaceDN w:val="0"/>
        <w:adjustRightInd w:val="0"/>
        <w:spacing w:after="0"/>
        <w:jc w:val="center"/>
        <w:rPr>
          <w:rFonts w:ascii="Century Gothic" w:hAnsi="Century Gothic" w:cs="Arial"/>
          <w:b/>
          <w:bCs/>
        </w:rPr>
      </w:pPr>
      <w:r w:rsidRPr="673EDB3E">
        <w:rPr>
          <w:rFonts w:ascii="Century Gothic" w:hAnsi="Century Gothic" w:cs="Arial"/>
          <w:b/>
          <w:bCs/>
        </w:rPr>
        <w:t>9</w:t>
      </w:r>
      <w:r w:rsidR="003B3E46" w:rsidRPr="673EDB3E">
        <w:rPr>
          <w:rFonts w:ascii="Century Gothic" w:hAnsi="Century Gothic" w:cs="Arial"/>
          <w:b/>
          <w:bCs/>
        </w:rPr>
        <w:t xml:space="preserve"> AM to </w:t>
      </w:r>
      <w:r w:rsidR="00BD20C0" w:rsidRPr="673EDB3E">
        <w:rPr>
          <w:rFonts w:ascii="Century Gothic" w:hAnsi="Century Gothic" w:cs="Arial"/>
          <w:b/>
          <w:bCs/>
        </w:rPr>
        <w:t>12</w:t>
      </w:r>
      <w:r w:rsidR="003B3E46" w:rsidRPr="673EDB3E">
        <w:rPr>
          <w:rFonts w:ascii="Century Gothic" w:hAnsi="Century Gothic" w:cs="Arial"/>
          <w:b/>
          <w:bCs/>
        </w:rPr>
        <w:t xml:space="preserve"> PM</w:t>
      </w:r>
    </w:p>
    <w:p w14:paraId="1A1DAC85" w14:textId="77777777" w:rsidR="00A36CEF" w:rsidRPr="00DB5979" w:rsidRDefault="00A36CEF" w:rsidP="003B3E46">
      <w:pPr>
        <w:autoSpaceDE w:val="0"/>
        <w:autoSpaceDN w:val="0"/>
        <w:adjustRightInd w:val="0"/>
        <w:spacing w:after="0"/>
        <w:jc w:val="center"/>
        <w:rPr>
          <w:rFonts w:ascii="Century Gothic" w:hAnsi="Century Gothic" w:cs="Arial"/>
          <w:b/>
        </w:rPr>
      </w:pPr>
    </w:p>
    <w:p w14:paraId="361A4EA3" w14:textId="77777777" w:rsidR="00CA4A74" w:rsidRPr="00DB5979" w:rsidRDefault="00CA4A74" w:rsidP="00B25D0B">
      <w:pPr>
        <w:autoSpaceDE w:val="0"/>
        <w:autoSpaceDN w:val="0"/>
        <w:adjustRightInd w:val="0"/>
        <w:spacing w:after="0"/>
        <w:rPr>
          <w:rFonts w:ascii="Century Gothic" w:hAnsi="Century Gothic" w:cs="Arial"/>
          <w:b/>
          <w:bCs/>
        </w:rPr>
      </w:pPr>
    </w:p>
    <w:p w14:paraId="2A4790C4" w14:textId="744CCB5B" w:rsidR="00DC1FB2" w:rsidRPr="00DB5979" w:rsidRDefault="00DC1FB2" w:rsidP="00DC1FB2">
      <w:pPr>
        <w:autoSpaceDE w:val="0"/>
        <w:autoSpaceDN w:val="0"/>
        <w:adjustRightInd w:val="0"/>
        <w:spacing w:after="0"/>
        <w:jc w:val="center"/>
        <w:rPr>
          <w:rFonts w:ascii="Century Gothic" w:hAnsi="Century Gothic" w:cs="Arial"/>
          <w:b/>
        </w:rPr>
      </w:pPr>
      <w:r w:rsidRPr="673EDB3E">
        <w:rPr>
          <w:rFonts w:ascii="Century Gothic" w:hAnsi="Century Gothic" w:cs="Arial"/>
          <w:b/>
          <w:bCs/>
        </w:rPr>
        <w:t>REMOTE ACCESS</w:t>
      </w:r>
    </w:p>
    <w:p w14:paraId="7447F85B" w14:textId="37A8EE9D" w:rsidR="45404C7C" w:rsidRDefault="00C0631A" w:rsidP="2AEED764">
      <w:pPr>
        <w:spacing w:after="0"/>
        <w:jc w:val="center"/>
        <w:rPr>
          <w:rFonts w:ascii="Calibri" w:hAnsi="Calibri"/>
        </w:rPr>
      </w:pPr>
      <w:hyperlink r:id="rId11">
        <w:r w:rsidR="45404C7C" w:rsidRPr="2AEED764">
          <w:rPr>
            <w:rStyle w:val="Hyperlink"/>
          </w:rPr>
          <w:t>https://us02web.zoom.us/webinar/register/WN_s-B905yNSx6lWRgNgGZJIQ</w:t>
        </w:r>
      </w:hyperlink>
    </w:p>
    <w:p w14:paraId="0D2C4471" w14:textId="53778EDD" w:rsidR="00590F17" w:rsidRPr="00C54B75" w:rsidRDefault="00590F17" w:rsidP="0016393D">
      <w:pPr>
        <w:spacing w:after="0"/>
        <w:jc w:val="center"/>
        <w:rPr>
          <w:rFonts w:ascii="Century Gothic" w:hAnsi="Century Gothic"/>
          <w:color w:val="FF0000"/>
        </w:rPr>
      </w:pPr>
      <w:r w:rsidRPr="00C54B75">
        <w:rPr>
          <w:rFonts w:ascii="Century Gothic" w:hAnsi="Century Gothic"/>
          <w:color w:val="FF0000"/>
        </w:rPr>
        <w:t xml:space="preserve"> </w:t>
      </w:r>
    </w:p>
    <w:p w14:paraId="7653CBDC" w14:textId="3B206C48" w:rsidR="00590F17" w:rsidRPr="00C54B75" w:rsidRDefault="004721F4" w:rsidP="2AEED764">
      <w:pPr>
        <w:spacing w:after="0"/>
        <w:jc w:val="center"/>
        <w:rPr>
          <w:rFonts w:ascii="Calibri" w:hAnsi="Calibri"/>
          <w:color w:val="232333"/>
          <w:sz w:val="21"/>
          <w:szCs w:val="21"/>
        </w:rPr>
      </w:pPr>
      <w:r w:rsidRPr="673EDB3E">
        <w:rPr>
          <w:rFonts w:ascii="Century Gothic" w:hAnsi="Century Gothic"/>
        </w:rPr>
        <w:t>Webinar ID</w:t>
      </w:r>
      <w:r w:rsidR="00590F17" w:rsidRPr="673EDB3E">
        <w:rPr>
          <w:rFonts w:ascii="Century Gothic" w:hAnsi="Century Gothic"/>
        </w:rPr>
        <w:t xml:space="preserve">- </w:t>
      </w:r>
      <w:r w:rsidR="408D7BE5" w:rsidRPr="2AEED764">
        <w:rPr>
          <w:rFonts w:ascii="Century Gothic" w:eastAsia="Century Gothic" w:hAnsi="Century Gothic" w:cs="Century Gothic"/>
          <w:color w:val="232333"/>
          <w:sz w:val="21"/>
          <w:szCs w:val="21"/>
        </w:rPr>
        <w:t>826 8490 8998</w:t>
      </w:r>
    </w:p>
    <w:p w14:paraId="69577D83" w14:textId="2C69EA71" w:rsidR="001D2ABC" w:rsidRPr="0016393D" w:rsidRDefault="00C50847" w:rsidP="00CF1598">
      <w:pPr>
        <w:jc w:val="center"/>
        <w:rPr>
          <w:rFonts w:ascii="Century Gothic" w:hAnsi="Century Gothic"/>
          <w:b/>
          <w:bCs/>
          <w:color w:val="444444"/>
          <w:spacing w:val="6"/>
        </w:rPr>
      </w:pPr>
      <w:r w:rsidRPr="0016393D">
        <w:rPr>
          <w:rFonts w:ascii="Century Gothic" w:hAnsi="Century Gothic" w:cs="Helvetica"/>
        </w:rPr>
        <w:br/>
      </w:r>
      <w:r w:rsidR="00DC1FB2" w:rsidRPr="0016393D">
        <w:rPr>
          <w:rFonts w:ascii="Century Gothic" w:hAnsi="Century Gothic" w:cs="Arial"/>
          <w:color w:val="000000" w:themeColor="text1"/>
        </w:rPr>
        <w:t>Presentation materials will be posted at the following link prior to the meeting:</w:t>
      </w:r>
      <w:r w:rsidRPr="0016393D">
        <w:rPr>
          <w:rFonts w:ascii="Century Gothic" w:hAnsi="Century Gothic" w:cs="Helvetica"/>
        </w:rPr>
        <w:br/>
      </w:r>
      <w:hyperlink r:id="rId12" w:history="1">
        <w:r w:rsidR="00C751EB" w:rsidRPr="004B4389">
          <w:rPr>
            <w:rStyle w:val="Hyperlink"/>
            <w:rFonts w:ascii="Century Gothic" w:hAnsi="Century Gothic"/>
          </w:rPr>
          <w:t>https://www.cdfa.ca.gov/oefi/efasap/meetings_presentations.html</w:t>
        </w:r>
      </w:hyperlink>
      <w:r w:rsidR="00C751EB">
        <w:rPr>
          <w:rFonts w:ascii="Century Gothic" w:hAnsi="Century Gothic"/>
        </w:rPr>
        <w:t xml:space="preserve"> </w:t>
      </w:r>
      <w:r w:rsidR="00C751EB">
        <w:rPr>
          <w:rStyle w:val="Hyperlink"/>
          <w:rFonts w:ascii="Century Gothic" w:hAnsi="Century Gothic" w:cs="Arial"/>
          <w:color w:val="0070C0"/>
        </w:rPr>
        <w:t xml:space="preserve"> </w:t>
      </w:r>
      <w:r w:rsidR="00DC1FB2" w:rsidRPr="0016393D">
        <w:rPr>
          <w:rFonts w:ascii="Century Gothic" w:hAnsi="Century Gothic" w:cs="Arial"/>
          <w:color w:val="0070C0"/>
        </w:rPr>
        <w:t xml:space="preserve"> </w:t>
      </w:r>
    </w:p>
    <w:tbl>
      <w:tblPr>
        <w:tblStyle w:val="TableGrid"/>
        <w:tblW w:w="11466" w:type="dxa"/>
        <w:tblInd w:w="-630" w:type="dxa"/>
        <w:tblBorders>
          <w:left w:val="none" w:sz="0" w:space="0" w:color="auto"/>
          <w:right w:val="none" w:sz="0" w:space="0" w:color="auto"/>
          <w:insideV w:val="none" w:sz="0" w:space="0" w:color="auto"/>
        </w:tblBorders>
        <w:tblLook w:val="04A0" w:firstRow="1" w:lastRow="0" w:firstColumn="1" w:lastColumn="0" w:noHBand="0" w:noVBand="1"/>
      </w:tblPr>
      <w:tblGrid>
        <w:gridCol w:w="4865"/>
        <w:gridCol w:w="3284"/>
        <w:gridCol w:w="3317"/>
      </w:tblGrid>
      <w:tr w:rsidR="00A33368" w:rsidRPr="0016393D" w14:paraId="5381FA92" w14:textId="77777777" w:rsidTr="00CB55AE">
        <w:tc>
          <w:tcPr>
            <w:tcW w:w="4865" w:type="dxa"/>
            <w:tcBorders>
              <w:top w:val="single" w:sz="4" w:space="0" w:color="auto"/>
            </w:tcBorders>
            <w:shd w:val="clear" w:color="auto" w:fill="92CDDC" w:themeFill="accent5" w:themeFillTint="99"/>
            <w:vAlign w:val="center"/>
          </w:tcPr>
          <w:p w14:paraId="1A3C9A2B" w14:textId="77777777" w:rsidR="00A33368" w:rsidRPr="0016393D" w:rsidRDefault="00F23C2C" w:rsidP="00596EFA">
            <w:pPr>
              <w:autoSpaceDE w:val="0"/>
              <w:autoSpaceDN w:val="0"/>
              <w:adjustRightInd w:val="0"/>
              <w:jc w:val="center"/>
              <w:rPr>
                <w:rFonts w:ascii="Century Gothic" w:hAnsi="Century Gothic" w:cs="Arial"/>
                <w:b/>
              </w:rPr>
            </w:pPr>
            <w:r w:rsidRPr="0016393D">
              <w:rPr>
                <w:rFonts w:ascii="Century Gothic" w:hAnsi="Century Gothic" w:cs="Arial"/>
                <w:b/>
              </w:rPr>
              <w:t>Topic</w:t>
            </w:r>
          </w:p>
        </w:tc>
        <w:tc>
          <w:tcPr>
            <w:tcW w:w="3284" w:type="dxa"/>
            <w:tcBorders>
              <w:top w:val="single" w:sz="4" w:space="0" w:color="auto"/>
            </w:tcBorders>
            <w:shd w:val="clear" w:color="auto" w:fill="92CDDC" w:themeFill="accent5" w:themeFillTint="99"/>
            <w:vAlign w:val="center"/>
          </w:tcPr>
          <w:p w14:paraId="21F32363" w14:textId="77777777" w:rsidR="00A33368" w:rsidRPr="0016393D" w:rsidRDefault="00F23C2C" w:rsidP="00D605E2">
            <w:pPr>
              <w:autoSpaceDE w:val="0"/>
              <w:autoSpaceDN w:val="0"/>
              <w:adjustRightInd w:val="0"/>
              <w:jc w:val="center"/>
              <w:rPr>
                <w:rFonts w:ascii="Century Gothic" w:hAnsi="Century Gothic" w:cs="Arial"/>
                <w:b/>
              </w:rPr>
            </w:pPr>
            <w:r w:rsidRPr="0016393D">
              <w:rPr>
                <w:rFonts w:ascii="Century Gothic" w:hAnsi="Century Gothic" w:cs="Arial"/>
                <w:b/>
              </w:rPr>
              <w:t>Presenter</w:t>
            </w:r>
          </w:p>
        </w:tc>
        <w:tc>
          <w:tcPr>
            <w:tcW w:w="3317" w:type="dxa"/>
            <w:tcBorders>
              <w:top w:val="single" w:sz="4" w:space="0" w:color="auto"/>
            </w:tcBorders>
            <w:shd w:val="clear" w:color="auto" w:fill="92CDDC" w:themeFill="accent5" w:themeFillTint="99"/>
          </w:tcPr>
          <w:p w14:paraId="07A1568C" w14:textId="77777777" w:rsidR="00A33368" w:rsidRPr="0016393D" w:rsidRDefault="00715259" w:rsidP="00DC1FB2">
            <w:pPr>
              <w:autoSpaceDE w:val="0"/>
              <w:autoSpaceDN w:val="0"/>
              <w:adjustRightInd w:val="0"/>
              <w:jc w:val="center"/>
              <w:rPr>
                <w:rFonts w:ascii="Century Gothic" w:hAnsi="Century Gothic" w:cs="Arial"/>
                <w:b/>
              </w:rPr>
            </w:pPr>
            <w:r w:rsidRPr="0016393D">
              <w:rPr>
                <w:rFonts w:ascii="Century Gothic" w:hAnsi="Century Gothic" w:cs="Arial"/>
                <w:b/>
              </w:rPr>
              <w:t>Action Level</w:t>
            </w:r>
          </w:p>
        </w:tc>
      </w:tr>
      <w:tr w:rsidR="00A33368" w:rsidRPr="0016393D" w14:paraId="449CB305" w14:textId="77777777" w:rsidTr="06D673DA">
        <w:tc>
          <w:tcPr>
            <w:tcW w:w="4865" w:type="dxa"/>
            <w:shd w:val="clear" w:color="auto" w:fill="auto"/>
            <w:vAlign w:val="center"/>
          </w:tcPr>
          <w:p w14:paraId="3C769858" w14:textId="6A795CFA" w:rsidR="00A33368" w:rsidRPr="00750528" w:rsidRDefault="00750528" w:rsidP="75DAF1FE">
            <w:pPr>
              <w:autoSpaceDE w:val="0"/>
              <w:autoSpaceDN w:val="0"/>
              <w:adjustRightInd w:val="0"/>
              <w:ind w:left="270"/>
              <w:rPr>
                <w:rFonts w:ascii="Century Gothic" w:hAnsi="Century Gothic" w:cs="Arial"/>
              </w:rPr>
            </w:pPr>
            <w:r w:rsidRPr="75DAF1FE">
              <w:rPr>
                <w:rFonts w:ascii="Century Gothic" w:hAnsi="Century Gothic" w:cs="Arial"/>
              </w:rPr>
              <w:t xml:space="preserve">1. </w:t>
            </w:r>
            <w:r w:rsidR="00126464" w:rsidRPr="75DAF1FE">
              <w:rPr>
                <w:rFonts w:ascii="Century Gothic" w:hAnsi="Century Gothic" w:cs="Arial"/>
              </w:rPr>
              <w:t>EFA SAP</w:t>
            </w:r>
            <w:r w:rsidR="00011184" w:rsidRPr="75DAF1FE">
              <w:rPr>
                <w:rFonts w:ascii="Century Gothic" w:hAnsi="Century Gothic" w:cs="Arial"/>
              </w:rPr>
              <w:t xml:space="preserve"> </w:t>
            </w:r>
            <w:r w:rsidR="0011309F" w:rsidRPr="75DAF1FE">
              <w:rPr>
                <w:rFonts w:ascii="Century Gothic" w:hAnsi="Century Gothic" w:cs="Arial"/>
              </w:rPr>
              <w:t xml:space="preserve">and CDFA </w:t>
            </w:r>
            <w:r w:rsidR="00F23C2C" w:rsidRPr="75DAF1FE">
              <w:rPr>
                <w:rFonts w:ascii="Century Gothic" w:hAnsi="Century Gothic" w:cs="Arial"/>
              </w:rPr>
              <w:t>Introductions</w:t>
            </w:r>
          </w:p>
        </w:tc>
        <w:tc>
          <w:tcPr>
            <w:tcW w:w="3284" w:type="dxa"/>
            <w:shd w:val="clear" w:color="auto" w:fill="auto"/>
            <w:vAlign w:val="center"/>
          </w:tcPr>
          <w:p w14:paraId="2CBF31A0" w14:textId="36744187" w:rsidR="00011184" w:rsidRPr="0016393D" w:rsidRDefault="0084349B" w:rsidP="00750528">
            <w:pPr>
              <w:autoSpaceDE w:val="0"/>
              <w:autoSpaceDN w:val="0"/>
              <w:adjustRightInd w:val="0"/>
              <w:jc w:val="center"/>
              <w:rPr>
                <w:rFonts w:ascii="Century Gothic" w:hAnsi="Century Gothic" w:cs="Arial"/>
              </w:rPr>
            </w:pPr>
            <w:r w:rsidRPr="0016393D">
              <w:rPr>
                <w:rFonts w:ascii="Century Gothic" w:hAnsi="Century Gothic" w:cs="Arial"/>
              </w:rPr>
              <w:t>Chair Dlott</w:t>
            </w:r>
          </w:p>
        </w:tc>
        <w:tc>
          <w:tcPr>
            <w:tcW w:w="3317" w:type="dxa"/>
            <w:shd w:val="clear" w:color="auto" w:fill="auto"/>
            <w:vAlign w:val="center"/>
          </w:tcPr>
          <w:p w14:paraId="3DDF8FCE" w14:textId="77777777" w:rsidR="00A33368" w:rsidRPr="0016393D" w:rsidRDefault="00F23C2C" w:rsidP="00585280">
            <w:pPr>
              <w:autoSpaceDE w:val="0"/>
              <w:autoSpaceDN w:val="0"/>
              <w:adjustRightInd w:val="0"/>
              <w:jc w:val="center"/>
              <w:rPr>
                <w:rFonts w:ascii="Century Gothic" w:hAnsi="Century Gothic" w:cs="Arial"/>
              </w:rPr>
            </w:pPr>
            <w:r w:rsidRPr="0016393D">
              <w:rPr>
                <w:rFonts w:ascii="Century Gothic" w:hAnsi="Century Gothic" w:cs="Arial"/>
              </w:rPr>
              <w:t>Informational Item</w:t>
            </w:r>
          </w:p>
        </w:tc>
      </w:tr>
      <w:tr w:rsidR="00855268" w:rsidRPr="0016393D" w14:paraId="77AD8D63" w14:textId="77777777" w:rsidTr="06D673DA">
        <w:tc>
          <w:tcPr>
            <w:tcW w:w="4865" w:type="dxa"/>
            <w:shd w:val="clear" w:color="auto" w:fill="DAEEF3" w:themeFill="accent5" w:themeFillTint="33"/>
            <w:vAlign w:val="center"/>
          </w:tcPr>
          <w:p w14:paraId="3CA932D0" w14:textId="77777777" w:rsidR="00855268" w:rsidRPr="0016393D" w:rsidRDefault="00855268" w:rsidP="00585280">
            <w:pPr>
              <w:pStyle w:val="ListParagraph"/>
              <w:autoSpaceDE w:val="0"/>
              <w:autoSpaceDN w:val="0"/>
              <w:adjustRightInd w:val="0"/>
              <w:ind w:left="429"/>
              <w:jc w:val="center"/>
              <w:rPr>
                <w:rFonts w:ascii="Century Gothic" w:hAnsi="Century Gothic" w:cs="Arial"/>
              </w:rPr>
            </w:pPr>
          </w:p>
        </w:tc>
        <w:tc>
          <w:tcPr>
            <w:tcW w:w="3284" w:type="dxa"/>
            <w:shd w:val="clear" w:color="auto" w:fill="DAEEF3" w:themeFill="accent5" w:themeFillTint="33"/>
            <w:vAlign w:val="center"/>
          </w:tcPr>
          <w:p w14:paraId="420F37DE" w14:textId="77777777" w:rsidR="00855268" w:rsidRPr="0016393D" w:rsidRDefault="00855268" w:rsidP="00585280">
            <w:pPr>
              <w:autoSpaceDE w:val="0"/>
              <w:autoSpaceDN w:val="0"/>
              <w:adjustRightInd w:val="0"/>
              <w:jc w:val="center"/>
              <w:rPr>
                <w:rFonts w:ascii="Century Gothic" w:hAnsi="Century Gothic" w:cs="Arial"/>
              </w:rPr>
            </w:pPr>
          </w:p>
        </w:tc>
        <w:tc>
          <w:tcPr>
            <w:tcW w:w="3317" w:type="dxa"/>
            <w:shd w:val="clear" w:color="auto" w:fill="DAEEF3" w:themeFill="accent5" w:themeFillTint="33"/>
            <w:vAlign w:val="center"/>
          </w:tcPr>
          <w:p w14:paraId="5CDF2579" w14:textId="77777777" w:rsidR="00855268" w:rsidRPr="0016393D" w:rsidRDefault="00855268" w:rsidP="00585280">
            <w:pPr>
              <w:autoSpaceDE w:val="0"/>
              <w:autoSpaceDN w:val="0"/>
              <w:adjustRightInd w:val="0"/>
              <w:jc w:val="center"/>
              <w:rPr>
                <w:rFonts w:ascii="Century Gothic" w:hAnsi="Century Gothic" w:cs="Arial"/>
              </w:rPr>
            </w:pPr>
          </w:p>
        </w:tc>
      </w:tr>
      <w:tr w:rsidR="00A33368" w:rsidRPr="0016393D" w14:paraId="1BA1414E" w14:textId="77777777" w:rsidTr="06D673DA">
        <w:trPr>
          <w:trHeight w:val="945"/>
        </w:trPr>
        <w:tc>
          <w:tcPr>
            <w:tcW w:w="4865" w:type="dxa"/>
            <w:shd w:val="clear" w:color="auto" w:fill="auto"/>
            <w:vAlign w:val="center"/>
          </w:tcPr>
          <w:p w14:paraId="44358D12" w14:textId="6797EE7C" w:rsidR="00A33368" w:rsidRPr="00750528" w:rsidRDefault="00750528" w:rsidP="75DAF1FE">
            <w:pPr>
              <w:autoSpaceDE w:val="0"/>
              <w:autoSpaceDN w:val="0"/>
              <w:adjustRightInd w:val="0"/>
              <w:ind w:left="270"/>
              <w:rPr>
                <w:rFonts w:ascii="Century Gothic" w:hAnsi="Century Gothic" w:cs="Arial"/>
              </w:rPr>
            </w:pPr>
            <w:r w:rsidRPr="75DAF1FE">
              <w:rPr>
                <w:rFonts w:ascii="Century Gothic" w:hAnsi="Century Gothic" w:cs="Arial"/>
              </w:rPr>
              <w:t xml:space="preserve">2. </w:t>
            </w:r>
            <w:r w:rsidR="00F23C2C" w:rsidRPr="75DAF1FE">
              <w:rPr>
                <w:rFonts w:ascii="Century Gothic" w:hAnsi="Century Gothic" w:cs="Arial"/>
              </w:rPr>
              <w:t>Minutes</w:t>
            </w:r>
            <w:r w:rsidR="00126464" w:rsidRPr="75DAF1FE">
              <w:rPr>
                <w:rFonts w:ascii="Century Gothic" w:hAnsi="Century Gothic" w:cs="Arial"/>
              </w:rPr>
              <w:t xml:space="preserve"> from Previous Meeting</w:t>
            </w:r>
          </w:p>
        </w:tc>
        <w:tc>
          <w:tcPr>
            <w:tcW w:w="3284" w:type="dxa"/>
            <w:shd w:val="clear" w:color="auto" w:fill="auto"/>
            <w:vAlign w:val="center"/>
          </w:tcPr>
          <w:p w14:paraId="5571CB26" w14:textId="535241B3" w:rsidR="00A33368" w:rsidRPr="0016393D" w:rsidRDefault="0084349B" w:rsidP="00585280">
            <w:pPr>
              <w:autoSpaceDE w:val="0"/>
              <w:autoSpaceDN w:val="0"/>
              <w:adjustRightInd w:val="0"/>
              <w:jc w:val="center"/>
              <w:rPr>
                <w:rFonts w:ascii="Century Gothic" w:hAnsi="Century Gothic" w:cs="Arial"/>
              </w:rPr>
            </w:pPr>
            <w:r w:rsidRPr="0016393D">
              <w:rPr>
                <w:rFonts w:ascii="Century Gothic" w:hAnsi="Century Gothic" w:cs="Arial"/>
              </w:rPr>
              <w:t>Chair Dlott</w:t>
            </w:r>
          </w:p>
        </w:tc>
        <w:tc>
          <w:tcPr>
            <w:tcW w:w="3317" w:type="dxa"/>
            <w:shd w:val="clear" w:color="auto" w:fill="auto"/>
            <w:vAlign w:val="center"/>
          </w:tcPr>
          <w:p w14:paraId="098B41F5" w14:textId="1CE5470B" w:rsidR="00341037" w:rsidRPr="0016393D" w:rsidRDefault="00F23C2C" w:rsidP="00585280">
            <w:pPr>
              <w:autoSpaceDE w:val="0"/>
              <w:autoSpaceDN w:val="0"/>
              <w:adjustRightInd w:val="0"/>
              <w:jc w:val="center"/>
              <w:rPr>
                <w:rFonts w:ascii="Century Gothic" w:hAnsi="Century Gothic" w:cs="Arial"/>
              </w:rPr>
            </w:pPr>
            <w:r w:rsidRPr="75DAF1FE">
              <w:rPr>
                <w:rFonts w:ascii="Century Gothic" w:hAnsi="Century Gothic" w:cs="Arial"/>
              </w:rPr>
              <w:t>Action Item</w:t>
            </w:r>
          </w:p>
          <w:p w14:paraId="1C80FE1C" w14:textId="4AA4FC6A" w:rsidR="00846C80" w:rsidRPr="0016393D" w:rsidRDefault="00F23C2C" w:rsidP="00750528">
            <w:pPr>
              <w:autoSpaceDE w:val="0"/>
              <w:autoSpaceDN w:val="0"/>
              <w:adjustRightInd w:val="0"/>
              <w:jc w:val="center"/>
              <w:rPr>
                <w:rFonts w:ascii="Century Gothic" w:hAnsi="Century Gothic" w:cs="Arial"/>
              </w:rPr>
            </w:pPr>
            <w:r w:rsidRPr="0016393D">
              <w:rPr>
                <w:rFonts w:ascii="Century Gothic" w:hAnsi="Century Gothic" w:cs="Arial"/>
              </w:rPr>
              <w:t>Requires EFA SAP Approval</w:t>
            </w:r>
          </w:p>
        </w:tc>
      </w:tr>
      <w:tr w:rsidR="00842225" w:rsidRPr="0016393D" w14:paraId="060E908F" w14:textId="77777777" w:rsidTr="007C4501">
        <w:trPr>
          <w:trHeight w:val="242"/>
        </w:trPr>
        <w:tc>
          <w:tcPr>
            <w:tcW w:w="4865" w:type="dxa"/>
            <w:shd w:val="clear" w:color="auto" w:fill="DAEEF3" w:themeFill="accent5" w:themeFillTint="33"/>
            <w:vAlign w:val="center"/>
          </w:tcPr>
          <w:p w14:paraId="7A6E89BC" w14:textId="77777777" w:rsidR="00842225" w:rsidRPr="75DAF1FE" w:rsidRDefault="00842225" w:rsidP="75DAF1FE">
            <w:pPr>
              <w:autoSpaceDE w:val="0"/>
              <w:autoSpaceDN w:val="0"/>
              <w:adjustRightInd w:val="0"/>
              <w:ind w:left="270"/>
              <w:rPr>
                <w:rFonts w:ascii="Century Gothic" w:hAnsi="Century Gothic" w:cs="Arial"/>
              </w:rPr>
            </w:pPr>
          </w:p>
        </w:tc>
        <w:tc>
          <w:tcPr>
            <w:tcW w:w="3284" w:type="dxa"/>
            <w:shd w:val="clear" w:color="auto" w:fill="DAEEF3" w:themeFill="accent5" w:themeFillTint="33"/>
            <w:vAlign w:val="center"/>
          </w:tcPr>
          <w:p w14:paraId="7DA6FC36" w14:textId="77777777" w:rsidR="00842225" w:rsidRPr="0016393D" w:rsidRDefault="00842225" w:rsidP="00585280">
            <w:pPr>
              <w:autoSpaceDE w:val="0"/>
              <w:autoSpaceDN w:val="0"/>
              <w:adjustRightInd w:val="0"/>
              <w:jc w:val="center"/>
              <w:rPr>
                <w:rFonts w:ascii="Century Gothic" w:hAnsi="Century Gothic" w:cs="Arial"/>
              </w:rPr>
            </w:pPr>
          </w:p>
        </w:tc>
        <w:tc>
          <w:tcPr>
            <w:tcW w:w="3317" w:type="dxa"/>
            <w:shd w:val="clear" w:color="auto" w:fill="DAEEF3" w:themeFill="accent5" w:themeFillTint="33"/>
            <w:vAlign w:val="center"/>
          </w:tcPr>
          <w:p w14:paraId="0A269AD5" w14:textId="77777777" w:rsidR="00842225" w:rsidRPr="75DAF1FE" w:rsidRDefault="00842225" w:rsidP="00585280">
            <w:pPr>
              <w:autoSpaceDE w:val="0"/>
              <w:autoSpaceDN w:val="0"/>
              <w:adjustRightInd w:val="0"/>
              <w:jc w:val="center"/>
              <w:rPr>
                <w:rFonts w:ascii="Century Gothic" w:hAnsi="Century Gothic" w:cs="Arial"/>
              </w:rPr>
            </w:pPr>
          </w:p>
        </w:tc>
      </w:tr>
      <w:tr w:rsidR="00842225" w:rsidRPr="0016393D" w14:paraId="64E030F5" w14:textId="77777777" w:rsidTr="06D673DA">
        <w:trPr>
          <w:trHeight w:val="945"/>
        </w:trPr>
        <w:tc>
          <w:tcPr>
            <w:tcW w:w="4865" w:type="dxa"/>
            <w:shd w:val="clear" w:color="auto" w:fill="auto"/>
            <w:vAlign w:val="center"/>
          </w:tcPr>
          <w:p w14:paraId="77CC73BF" w14:textId="1BDA2EA7" w:rsidR="00842225" w:rsidRPr="75DAF1FE" w:rsidRDefault="002A2E23" w:rsidP="00433860">
            <w:pPr>
              <w:autoSpaceDE w:val="0"/>
              <w:autoSpaceDN w:val="0"/>
              <w:adjustRightInd w:val="0"/>
              <w:ind w:left="525" w:hanging="270"/>
              <w:rPr>
                <w:rFonts w:ascii="Century Gothic" w:hAnsi="Century Gothic" w:cs="Arial"/>
              </w:rPr>
            </w:pPr>
            <w:r>
              <w:rPr>
                <w:rFonts w:ascii="Century Gothic" w:hAnsi="Century Gothic" w:cs="Arial"/>
              </w:rPr>
              <w:t xml:space="preserve">3. </w:t>
            </w:r>
            <w:r w:rsidR="009432C5">
              <w:rPr>
                <w:rFonts w:ascii="Century Gothic" w:hAnsi="Century Gothic" w:cs="Arial"/>
              </w:rPr>
              <w:t>Meet and Greet with Tawny Mata</w:t>
            </w:r>
            <w:r w:rsidR="00195CCF">
              <w:rPr>
                <w:rFonts w:ascii="Century Gothic" w:hAnsi="Century Gothic" w:cs="Arial"/>
              </w:rPr>
              <w:t xml:space="preserve"> </w:t>
            </w:r>
          </w:p>
        </w:tc>
        <w:tc>
          <w:tcPr>
            <w:tcW w:w="3284" w:type="dxa"/>
            <w:shd w:val="clear" w:color="auto" w:fill="auto"/>
            <w:vAlign w:val="center"/>
          </w:tcPr>
          <w:p w14:paraId="79815042" w14:textId="2AD583E5" w:rsidR="00842225" w:rsidRPr="0016393D" w:rsidRDefault="00DC1657" w:rsidP="00585280">
            <w:pPr>
              <w:autoSpaceDE w:val="0"/>
              <w:autoSpaceDN w:val="0"/>
              <w:adjustRightInd w:val="0"/>
              <w:jc w:val="center"/>
              <w:rPr>
                <w:rFonts w:ascii="Century Gothic" w:hAnsi="Century Gothic" w:cs="Arial"/>
              </w:rPr>
            </w:pPr>
            <w:r>
              <w:rPr>
                <w:rFonts w:ascii="Century Gothic" w:hAnsi="Century Gothic" w:cs="Arial"/>
              </w:rPr>
              <w:t>Chair Dlott</w:t>
            </w:r>
          </w:p>
        </w:tc>
        <w:tc>
          <w:tcPr>
            <w:tcW w:w="3317" w:type="dxa"/>
            <w:shd w:val="clear" w:color="auto" w:fill="auto"/>
            <w:vAlign w:val="center"/>
          </w:tcPr>
          <w:p w14:paraId="572B74A5" w14:textId="17D4E2F4" w:rsidR="003B2B43" w:rsidRPr="0016393D" w:rsidRDefault="00117ED2" w:rsidP="003B2B43">
            <w:pPr>
              <w:autoSpaceDE w:val="0"/>
              <w:autoSpaceDN w:val="0"/>
              <w:adjustRightInd w:val="0"/>
              <w:jc w:val="center"/>
              <w:rPr>
                <w:rFonts w:ascii="Century Gothic" w:hAnsi="Century Gothic" w:cs="Arial"/>
              </w:rPr>
            </w:pPr>
            <w:r>
              <w:rPr>
                <w:rFonts w:ascii="Century Gothic" w:hAnsi="Century Gothic" w:cs="Arial"/>
              </w:rPr>
              <w:t>Informational Item</w:t>
            </w:r>
          </w:p>
          <w:p w14:paraId="70F0E724" w14:textId="488B9193" w:rsidR="00842225" w:rsidRPr="75DAF1FE" w:rsidRDefault="00842225" w:rsidP="003B2B43">
            <w:pPr>
              <w:autoSpaceDE w:val="0"/>
              <w:autoSpaceDN w:val="0"/>
              <w:adjustRightInd w:val="0"/>
              <w:jc w:val="center"/>
              <w:rPr>
                <w:rFonts w:ascii="Century Gothic" w:hAnsi="Century Gothic" w:cs="Arial"/>
              </w:rPr>
            </w:pPr>
          </w:p>
        </w:tc>
      </w:tr>
      <w:tr w:rsidR="00C430DB" w:rsidRPr="0016393D" w14:paraId="6371D6C7" w14:textId="77777777" w:rsidTr="06D673DA">
        <w:tc>
          <w:tcPr>
            <w:tcW w:w="4865" w:type="dxa"/>
            <w:shd w:val="clear" w:color="auto" w:fill="DAEEF3" w:themeFill="accent5" w:themeFillTint="33"/>
            <w:vAlign w:val="center"/>
          </w:tcPr>
          <w:p w14:paraId="156D7BD7" w14:textId="77777777" w:rsidR="00C430DB" w:rsidRPr="0016393D" w:rsidRDefault="00C430DB" w:rsidP="00585280">
            <w:pPr>
              <w:pStyle w:val="ListParagraph"/>
              <w:autoSpaceDE w:val="0"/>
              <w:autoSpaceDN w:val="0"/>
              <w:adjustRightInd w:val="0"/>
              <w:ind w:left="429"/>
              <w:jc w:val="center"/>
              <w:rPr>
                <w:rFonts w:ascii="Century Gothic" w:hAnsi="Century Gothic" w:cs="Arial"/>
              </w:rPr>
            </w:pPr>
          </w:p>
        </w:tc>
        <w:tc>
          <w:tcPr>
            <w:tcW w:w="3284" w:type="dxa"/>
            <w:shd w:val="clear" w:color="auto" w:fill="DAEEF3" w:themeFill="accent5" w:themeFillTint="33"/>
            <w:vAlign w:val="center"/>
          </w:tcPr>
          <w:p w14:paraId="2434926B" w14:textId="77777777" w:rsidR="00C430DB" w:rsidRPr="0016393D" w:rsidRDefault="00C430DB" w:rsidP="00585280">
            <w:pPr>
              <w:autoSpaceDE w:val="0"/>
              <w:autoSpaceDN w:val="0"/>
              <w:adjustRightInd w:val="0"/>
              <w:jc w:val="center"/>
              <w:rPr>
                <w:rFonts w:ascii="Century Gothic" w:hAnsi="Century Gothic" w:cs="Arial"/>
              </w:rPr>
            </w:pPr>
          </w:p>
        </w:tc>
        <w:tc>
          <w:tcPr>
            <w:tcW w:w="3317" w:type="dxa"/>
            <w:shd w:val="clear" w:color="auto" w:fill="DAEEF3" w:themeFill="accent5" w:themeFillTint="33"/>
            <w:vAlign w:val="center"/>
          </w:tcPr>
          <w:p w14:paraId="0FE1C5E7" w14:textId="77777777" w:rsidR="00C430DB" w:rsidRPr="0016393D" w:rsidRDefault="00C430DB" w:rsidP="00585280">
            <w:pPr>
              <w:autoSpaceDE w:val="0"/>
              <w:autoSpaceDN w:val="0"/>
              <w:adjustRightInd w:val="0"/>
              <w:jc w:val="center"/>
              <w:rPr>
                <w:rFonts w:ascii="Century Gothic" w:hAnsi="Century Gothic" w:cs="Arial"/>
              </w:rPr>
            </w:pPr>
          </w:p>
        </w:tc>
      </w:tr>
      <w:tr w:rsidR="00C430DB" w:rsidRPr="0016393D" w14:paraId="1427379D" w14:textId="77777777" w:rsidTr="06D673DA">
        <w:tc>
          <w:tcPr>
            <w:tcW w:w="4865" w:type="dxa"/>
            <w:tcBorders>
              <w:bottom w:val="dashed" w:sz="4" w:space="0" w:color="auto"/>
            </w:tcBorders>
            <w:shd w:val="clear" w:color="auto" w:fill="auto"/>
            <w:vAlign w:val="center"/>
          </w:tcPr>
          <w:p w14:paraId="16225FF7" w14:textId="6E635C4E" w:rsidR="00391808" w:rsidRPr="00790DBD" w:rsidRDefault="0020715D" w:rsidP="00915DC2">
            <w:pPr>
              <w:spacing w:before="100" w:beforeAutospacing="1"/>
              <w:ind w:left="346"/>
              <w:rPr>
                <w:rFonts w:ascii="Century Gothic" w:hAnsi="Century Gothic" w:cs="Arial"/>
              </w:rPr>
            </w:pPr>
            <w:r>
              <w:rPr>
                <w:rFonts w:ascii="Century Gothic" w:hAnsi="Century Gothic" w:cs="Arial"/>
              </w:rPr>
              <w:t>4</w:t>
            </w:r>
            <w:r w:rsidR="00790DBD" w:rsidRPr="00790DBD">
              <w:rPr>
                <w:rFonts w:ascii="Century Gothic" w:hAnsi="Century Gothic" w:cs="Arial"/>
              </w:rPr>
              <w:t>.</w:t>
            </w:r>
            <w:r w:rsidR="00790DBD">
              <w:rPr>
                <w:rFonts w:ascii="Century Gothic" w:hAnsi="Century Gothic" w:cs="Arial"/>
              </w:rPr>
              <w:t xml:space="preserve"> </w:t>
            </w:r>
            <w:r w:rsidR="007D7486" w:rsidRPr="007D7486">
              <w:rPr>
                <w:rFonts w:ascii="Century Gothic" w:hAnsi="Century Gothic" w:cs="Arial"/>
              </w:rPr>
              <w:t>Update on Recent OEFI Solicitations</w:t>
            </w:r>
          </w:p>
        </w:tc>
        <w:tc>
          <w:tcPr>
            <w:tcW w:w="3284" w:type="dxa"/>
            <w:tcBorders>
              <w:bottom w:val="dashed" w:sz="4" w:space="0" w:color="auto"/>
            </w:tcBorders>
            <w:shd w:val="clear" w:color="auto" w:fill="auto"/>
            <w:vAlign w:val="center"/>
          </w:tcPr>
          <w:p w14:paraId="6DC94AF6" w14:textId="7D20D0D6" w:rsidR="75DAF1FE" w:rsidRDefault="00532908" w:rsidP="00265B0F">
            <w:pPr>
              <w:jc w:val="center"/>
              <w:rPr>
                <w:rFonts w:ascii="Century Gothic" w:eastAsia="Century Gothic" w:hAnsi="Century Gothic" w:cs="Century Gothic"/>
              </w:rPr>
            </w:pPr>
            <w:r>
              <w:rPr>
                <w:rFonts w:ascii="Century Gothic" w:eastAsia="Century Gothic" w:hAnsi="Century Gothic" w:cs="Century Gothic"/>
              </w:rPr>
              <w:t>Carolyn Cook</w:t>
            </w:r>
          </w:p>
          <w:p w14:paraId="3FC83603" w14:textId="05598641" w:rsidR="002A3BDB" w:rsidRPr="0016393D" w:rsidRDefault="009E34A7" w:rsidP="00585280">
            <w:pPr>
              <w:autoSpaceDE w:val="0"/>
              <w:autoSpaceDN w:val="0"/>
              <w:adjustRightInd w:val="0"/>
              <w:jc w:val="center"/>
              <w:rPr>
                <w:rFonts w:ascii="Century Gothic" w:hAnsi="Century Gothic" w:cs="Arial"/>
              </w:rPr>
            </w:pPr>
            <w:r>
              <w:rPr>
                <w:rFonts w:ascii="Century Gothic" w:eastAsia="Century Gothic" w:hAnsi="Century Gothic" w:cs="Century Gothic"/>
              </w:rPr>
              <w:t>CDFA</w:t>
            </w:r>
          </w:p>
        </w:tc>
        <w:tc>
          <w:tcPr>
            <w:tcW w:w="3317" w:type="dxa"/>
            <w:tcBorders>
              <w:bottom w:val="dashed" w:sz="4" w:space="0" w:color="auto"/>
            </w:tcBorders>
            <w:shd w:val="clear" w:color="auto" w:fill="auto"/>
            <w:vAlign w:val="center"/>
          </w:tcPr>
          <w:p w14:paraId="7ECCDC2A" w14:textId="6E3F8D53" w:rsidR="00846C80" w:rsidRPr="0016393D" w:rsidRDefault="00532908" w:rsidP="009E34A7">
            <w:pPr>
              <w:autoSpaceDE w:val="0"/>
              <w:autoSpaceDN w:val="0"/>
              <w:adjustRightInd w:val="0"/>
              <w:jc w:val="center"/>
              <w:rPr>
                <w:rFonts w:ascii="Century Gothic" w:hAnsi="Century Gothic" w:cs="Arial"/>
              </w:rPr>
            </w:pPr>
            <w:r>
              <w:rPr>
                <w:rFonts w:ascii="Century Gothic" w:hAnsi="Century Gothic" w:cs="Arial"/>
              </w:rPr>
              <w:t>Informational Item</w:t>
            </w:r>
          </w:p>
        </w:tc>
      </w:tr>
      <w:tr w:rsidR="00011184" w:rsidRPr="0016393D" w14:paraId="5ACBDCDC" w14:textId="77777777" w:rsidTr="06D673DA">
        <w:tc>
          <w:tcPr>
            <w:tcW w:w="11466" w:type="dxa"/>
            <w:gridSpan w:val="3"/>
            <w:tcBorders>
              <w:top w:val="dashed" w:sz="4" w:space="0" w:color="auto"/>
              <w:bottom w:val="nil"/>
            </w:tcBorders>
            <w:shd w:val="clear" w:color="auto" w:fill="auto"/>
            <w:vAlign w:val="center"/>
          </w:tcPr>
          <w:p w14:paraId="45655071" w14:textId="42434425" w:rsidR="00790DBD" w:rsidRPr="0016393D" w:rsidRDefault="008A2D29" w:rsidP="00750528">
            <w:pPr>
              <w:pStyle w:val="BodyText"/>
              <w:ind w:left="340"/>
              <w:rPr>
                <w:rFonts w:ascii="Century Gothic" w:hAnsi="Century Gothic" w:cs="Arial"/>
                <w:sz w:val="22"/>
                <w:szCs w:val="22"/>
              </w:rPr>
            </w:pPr>
            <w:r>
              <w:rPr>
                <w:rFonts w:ascii="Century Gothic" w:hAnsi="Century Gothic" w:cs="Arial"/>
                <w:sz w:val="22"/>
                <w:szCs w:val="22"/>
              </w:rPr>
              <w:t>CDFA</w:t>
            </w:r>
            <w:r w:rsidR="006B15FF">
              <w:rPr>
                <w:rFonts w:ascii="Century Gothic" w:hAnsi="Century Gothic" w:cs="Arial"/>
                <w:sz w:val="22"/>
                <w:szCs w:val="22"/>
              </w:rPr>
              <w:t xml:space="preserve"> </w:t>
            </w:r>
            <w:r w:rsidR="00D366EB">
              <w:rPr>
                <w:rFonts w:ascii="Century Gothic" w:hAnsi="Century Gothic" w:cs="Arial"/>
                <w:sz w:val="22"/>
                <w:szCs w:val="22"/>
              </w:rPr>
              <w:t xml:space="preserve">will provide update on </w:t>
            </w:r>
            <w:r w:rsidR="00F51F98">
              <w:rPr>
                <w:rFonts w:ascii="Century Gothic" w:hAnsi="Century Gothic" w:cs="Arial"/>
                <w:sz w:val="22"/>
                <w:szCs w:val="22"/>
              </w:rPr>
              <w:t xml:space="preserve">Conservation Agriculture Planning Grants Program, </w:t>
            </w:r>
            <w:r w:rsidR="00815126">
              <w:rPr>
                <w:rFonts w:ascii="Century Gothic" w:hAnsi="Century Gothic" w:cs="Arial"/>
                <w:sz w:val="22"/>
                <w:szCs w:val="22"/>
              </w:rPr>
              <w:t>Pollinator Habitat Program</w:t>
            </w:r>
            <w:r w:rsidR="00E5565B">
              <w:rPr>
                <w:rFonts w:ascii="Century Gothic" w:hAnsi="Century Gothic" w:cs="Arial"/>
                <w:sz w:val="22"/>
                <w:szCs w:val="22"/>
              </w:rPr>
              <w:t xml:space="preserve"> (PHP)</w:t>
            </w:r>
            <w:r w:rsidR="00815126">
              <w:rPr>
                <w:rFonts w:ascii="Century Gothic" w:hAnsi="Century Gothic" w:cs="Arial"/>
                <w:sz w:val="22"/>
                <w:szCs w:val="22"/>
              </w:rPr>
              <w:t xml:space="preserve"> and SWEEP South Desert Pilot Program</w:t>
            </w:r>
            <w:r w:rsidR="00A5190B">
              <w:rPr>
                <w:rFonts w:ascii="Century Gothic" w:hAnsi="Century Gothic" w:cs="Arial"/>
                <w:sz w:val="22"/>
                <w:szCs w:val="22"/>
              </w:rPr>
              <w:t>, Climate Smart Agriculture Technical Assistance P</w:t>
            </w:r>
            <w:r w:rsidR="0024155E">
              <w:rPr>
                <w:rFonts w:ascii="Century Gothic" w:hAnsi="Century Gothic" w:cs="Arial"/>
                <w:sz w:val="22"/>
                <w:szCs w:val="22"/>
              </w:rPr>
              <w:t>rogram</w:t>
            </w:r>
            <w:r w:rsidR="00E5565B">
              <w:rPr>
                <w:rFonts w:ascii="Century Gothic" w:hAnsi="Century Gothic" w:cs="Arial"/>
                <w:sz w:val="22"/>
                <w:szCs w:val="22"/>
              </w:rPr>
              <w:t xml:space="preserve"> (CSA TA)</w:t>
            </w:r>
            <w:r w:rsidR="0024155E">
              <w:rPr>
                <w:rFonts w:ascii="Century Gothic" w:hAnsi="Century Gothic" w:cs="Arial"/>
                <w:sz w:val="22"/>
                <w:szCs w:val="22"/>
              </w:rPr>
              <w:t>, Water Efficiency Technical Assistance</w:t>
            </w:r>
            <w:r w:rsidR="00E5565B">
              <w:rPr>
                <w:rFonts w:ascii="Century Gothic" w:hAnsi="Century Gothic" w:cs="Arial"/>
                <w:sz w:val="22"/>
                <w:szCs w:val="22"/>
              </w:rPr>
              <w:t xml:space="preserve"> (WETA)</w:t>
            </w:r>
            <w:r w:rsidR="009069A2">
              <w:rPr>
                <w:rFonts w:ascii="Century Gothic" w:hAnsi="Century Gothic" w:cs="Arial"/>
                <w:sz w:val="22"/>
                <w:szCs w:val="22"/>
              </w:rPr>
              <w:t>, Organic Transition Pilot</w:t>
            </w:r>
            <w:r w:rsidR="009A3C76">
              <w:rPr>
                <w:rFonts w:ascii="Century Gothic" w:hAnsi="Century Gothic" w:cs="Arial"/>
                <w:sz w:val="22"/>
                <w:szCs w:val="22"/>
              </w:rPr>
              <w:t xml:space="preserve"> and Block Grant Pilot Programs.</w:t>
            </w:r>
            <w:r w:rsidR="00790DBD" w:rsidRPr="75DAF1FE">
              <w:rPr>
                <w:rFonts w:ascii="Century Gothic" w:hAnsi="Century Gothic" w:cs="Arial"/>
                <w:sz w:val="22"/>
                <w:szCs w:val="22"/>
              </w:rPr>
              <w:t xml:space="preserve"> </w:t>
            </w:r>
          </w:p>
        </w:tc>
      </w:tr>
      <w:tr w:rsidR="00AF498C" w:rsidRPr="0016393D" w14:paraId="6F87CA96" w14:textId="77777777" w:rsidTr="06D673DA">
        <w:tc>
          <w:tcPr>
            <w:tcW w:w="4865" w:type="dxa"/>
            <w:tcBorders>
              <w:bottom w:val="nil"/>
            </w:tcBorders>
            <w:shd w:val="clear" w:color="auto" w:fill="DAEEF3" w:themeFill="accent5" w:themeFillTint="33"/>
            <w:vAlign w:val="center"/>
          </w:tcPr>
          <w:p w14:paraId="7CA13087" w14:textId="77777777" w:rsidR="00AF498C" w:rsidRPr="0016393D" w:rsidRDefault="00AF498C" w:rsidP="00596EFA">
            <w:pPr>
              <w:pStyle w:val="ListParagraph"/>
              <w:ind w:left="412"/>
              <w:rPr>
                <w:rFonts w:ascii="Century Gothic" w:hAnsi="Century Gothic" w:cs="Arial"/>
              </w:rPr>
            </w:pPr>
          </w:p>
        </w:tc>
        <w:tc>
          <w:tcPr>
            <w:tcW w:w="3284" w:type="dxa"/>
            <w:tcBorders>
              <w:bottom w:val="nil"/>
            </w:tcBorders>
            <w:shd w:val="clear" w:color="auto" w:fill="DAEEF3" w:themeFill="accent5" w:themeFillTint="33"/>
            <w:vAlign w:val="center"/>
          </w:tcPr>
          <w:p w14:paraId="4ECFB1D7" w14:textId="77777777" w:rsidR="00AF498C" w:rsidRPr="0016393D" w:rsidRDefault="00AF498C" w:rsidP="00596EFA">
            <w:pPr>
              <w:autoSpaceDE w:val="0"/>
              <w:autoSpaceDN w:val="0"/>
              <w:adjustRightInd w:val="0"/>
              <w:jc w:val="center"/>
              <w:rPr>
                <w:rFonts w:ascii="Century Gothic" w:hAnsi="Century Gothic" w:cs="Arial"/>
              </w:rPr>
            </w:pPr>
          </w:p>
        </w:tc>
        <w:tc>
          <w:tcPr>
            <w:tcW w:w="3317" w:type="dxa"/>
            <w:tcBorders>
              <w:bottom w:val="nil"/>
            </w:tcBorders>
            <w:shd w:val="clear" w:color="auto" w:fill="DAEEF3" w:themeFill="accent5" w:themeFillTint="33"/>
            <w:vAlign w:val="center"/>
          </w:tcPr>
          <w:p w14:paraId="10E65642" w14:textId="77777777" w:rsidR="00AF498C" w:rsidRPr="0016393D" w:rsidRDefault="00AF498C" w:rsidP="00371FCB">
            <w:pPr>
              <w:autoSpaceDE w:val="0"/>
              <w:autoSpaceDN w:val="0"/>
              <w:adjustRightInd w:val="0"/>
              <w:jc w:val="center"/>
              <w:rPr>
                <w:rFonts w:ascii="Century Gothic" w:hAnsi="Century Gothic" w:cs="Arial"/>
              </w:rPr>
            </w:pPr>
          </w:p>
        </w:tc>
      </w:tr>
      <w:tr w:rsidR="00DD0B2F" w:rsidRPr="0016393D" w14:paraId="174C3F34" w14:textId="77777777" w:rsidTr="06D673DA">
        <w:tc>
          <w:tcPr>
            <w:tcW w:w="4865" w:type="dxa"/>
            <w:tcBorders>
              <w:bottom w:val="dashed" w:sz="4" w:space="0" w:color="000000" w:themeColor="text1"/>
            </w:tcBorders>
            <w:shd w:val="clear" w:color="auto" w:fill="auto"/>
            <w:vAlign w:val="center"/>
          </w:tcPr>
          <w:p w14:paraId="134F37D7" w14:textId="647EEBFA" w:rsidR="00F4474A" w:rsidRPr="00790DBD" w:rsidRDefault="0020715D" w:rsidP="75DAF1FE">
            <w:pPr>
              <w:ind w:left="360"/>
              <w:rPr>
                <w:rFonts w:ascii="Century Gothic" w:hAnsi="Century Gothic" w:cs="Arial"/>
              </w:rPr>
            </w:pPr>
            <w:r>
              <w:rPr>
                <w:rFonts w:ascii="Century Gothic" w:hAnsi="Century Gothic" w:cs="Arial"/>
              </w:rPr>
              <w:t>5</w:t>
            </w:r>
            <w:r w:rsidR="00790DBD" w:rsidRPr="75DAF1FE">
              <w:rPr>
                <w:rFonts w:ascii="Century Gothic" w:hAnsi="Century Gothic" w:cs="Arial"/>
              </w:rPr>
              <w:t xml:space="preserve">. </w:t>
            </w:r>
            <w:r w:rsidR="002F6027" w:rsidRPr="002F6027">
              <w:rPr>
                <w:rFonts w:ascii="Century Gothic" w:hAnsi="Century Gothic" w:cs="Arial"/>
              </w:rPr>
              <w:t xml:space="preserve">Re-saturation of </w:t>
            </w:r>
            <w:r w:rsidR="006C6EBF">
              <w:rPr>
                <w:rFonts w:ascii="Century Gothic" w:hAnsi="Century Gothic" w:cs="Arial"/>
              </w:rPr>
              <w:t>D</w:t>
            </w:r>
            <w:r w:rsidR="002F6027" w:rsidRPr="002F6027">
              <w:rPr>
                <w:rFonts w:ascii="Century Gothic" w:hAnsi="Century Gothic" w:cs="Arial"/>
              </w:rPr>
              <w:t xml:space="preserve">elta </w:t>
            </w:r>
            <w:r w:rsidR="006C6EBF">
              <w:rPr>
                <w:rFonts w:ascii="Century Gothic" w:hAnsi="Century Gothic" w:cs="Arial"/>
              </w:rPr>
              <w:t>P</w:t>
            </w:r>
            <w:r w:rsidR="002F6027" w:rsidRPr="002F6027">
              <w:rPr>
                <w:rFonts w:ascii="Century Gothic" w:hAnsi="Century Gothic" w:cs="Arial"/>
              </w:rPr>
              <w:t xml:space="preserve">eat </w:t>
            </w:r>
            <w:r w:rsidR="006C6EBF">
              <w:rPr>
                <w:rFonts w:ascii="Century Gothic" w:hAnsi="Century Gothic" w:cs="Arial"/>
              </w:rPr>
              <w:t>S</w:t>
            </w:r>
            <w:r w:rsidR="002F6027" w:rsidRPr="002F6027">
              <w:rPr>
                <w:rFonts w:ascii="Century Gothic" w:hAnsi="Century Gothic" w:cs="Arial"/>
              </w:rPr>
              <w:t xml:space="preserve">oils </w:t>
            </w:r>
            <w:r w:rsidR="006C6EBF">
              <w:rPr>
                <w:rFonts w:ascii="Century Gothic" w:hAnsi="Century Gothic" w:cs="Arial"/>
              </w:rPr>
              <w:t>T</w:t>
            </w:r>
            <w:r w:rsidR="002F6027" w:rsidRPr="002F6027">
              <w:rPr>
                <w:rFonts w:ascii="Century Gothic" w:hAnsi="Century Gothic" w:cs="Arial"/>
              </w:rPr>
              <w:t xml:space="preserve">hrough </w:t>
            </w:r>
            <w:r w:rsidR="006C6EBF">
              <w:rPr>
                <w:rFonts w:ascii="Century Gothic" w:hAnsi="Century Gothic" w:cs="Arial"/>
              </w:rPr>
              <w:t>R</w:t>
            </w:r>
            <w:r w:rsidR="002F6027" w:rsidRPr="002F6027">
              <w:rPr>
                <w:rFonts w:ascii="Century Gothic" w:hAnsi="Century Gothic" w:cs="Arial"/>
              </w:rPr>
              <w:t xml:space="preserve">ice </w:t>
            </w:r>
            <w:r w:rsidR="006C6EBF">
              <w:rPr>
                <w:rFonts w:ascii="Century Gothic" w:hAnsi="Century Gothic" w:cs="Arial"/>
              </w:rPr>
              <w:t>C</w:t>
            </w:r>
            <w:r w:rsidR="002F6027" w:rsidRPr="002F6027">
              <w:rPr>
                <w:rFonts w:ascii="Century Gothic" w:hAnsi="Century Gothic" w:cs="Arial"/>
              </w:rPr>
              <w:t>ultivation</w:t>
            </w:r>
          </w:p>
        </w:tc>
        <w:tc>
          <w:tcPr>
            <w:tcW w:w="3284" w:type="dxa"/>
            <w:tcBorders>
              <w:bottom w:val="dashed" w:sz="4" w:space="0" w:color="000000" w:themeColor="text1"/>
            </w:tcBorders>
            <w:shd w:val="clear" w:color="auto" w:fill="auto"/>
            <w:vAlign w:val="center"/>
          </w:tcPr>
          <w:p w14:paraId="0FB60CB3" w14:textId="66B354C3" w:rsidR="00790DBD" w:rsidRDefault="00AE5815" w:rsidP="00790DBD">
            <w:pPr>
              <w:autoSpaceDE w:val="0"/>
              <w:autoSpaceDN w:val="0"/>
              <w:adjustRightInd w:val="0"/>
              <w:jc w:val="center"/>
              <w:rPr>
                <w:rFonts w:ascii="Century Gothic" w:hAnsi="Century Gothic" w:cs="Arial"/>
              </w:rPr>
            </w:pPr>
            <w:r>
              <w:rPr>
                <w:rFonts w:ascii="Century Gothic" w:hAnsi="Century Gothic" w:cs="Arial"/>
              </w:rPr>
              <w:t>Diana Zapata</w:t>
            </w:r>
            <w:r w:rsidR="00265B0F">
              <w:rPr>
                <w:rFonts w:ascii="Century Gothic" w:hAnsi="Century Gothic" w:cs="Arial"/>
              </w:rPr>
              <w:t xml:space="preserve">, </w:t>
            </w:r>
            <w:r w:rsidR="000454FE">
              <w:rPr>
                <w:rFonts w:ascii="Century Gothic" w:hAnsi="Century Gothic" w:cs="Arial"/>
              </w:rPr>
              <w:t>CARB</w:t>
            </w:r>
          </w:p>
          <w:p w14:paraId="611DF989" w14:textId="074402C2" w:rsidR="00CF1755" w:rsidRDefault="00CF1755" w:rsidP="00790DBD">
            <w:pPr>
              <w:autoSpaceDE w:val="0"/>
              <w:autoSpaceDN w:val="0"/>
              <w:adjustRightInd w:val="0"/>
              <w:jc w:val="center"/>
              <w:rPr>
                <w:rFonts w:ascii="Century Gothic" w:hAnsi="Century Gothic" w:cs="Arial"/>
              </w:rPr>
            </w:pPr>
            <w:r>
              <w:rPr>
                <w:rFonts w:ascii="Century Gothic" w:hAnsi="Century Gothic" w:cs="Arial"/>
              </w:rPr>
              <w:t>Nina Bingham</w:t>
            </w:r>
            <w:r w:rsidR="00265B0F">
              <w:rPr>
                <w:rFonts w:ascii="Century Gothic" w:hAnsi="Century Gothic" w:cs="Arial"/>
              </w:rPr>
              <w:t>, CDFA</w:t>
            </w:r>
            <w:r>
              <w:rPr>
                <w:rFonts w:ascii="Century Gothic" w:hAnsi="Century Gothic" w:cs="Arial"/>
              </w:rPr>
              <w:t xml:space="preserve"> </w:t>
            </w:r>
          </w:p>
        </w:tc>
        <w:tc>
          <w:tcPr>
            <w:tcW w:w="3317" w:type="dxa"/>
            <w:tcBorders>
              <w:bottom w:val="dashed" w:sz="4" w:space="0" w:color="000000" w:themeColor="text1"/>
            </w:tcBorders>
            <w:shd w:val="clear" w:color="auto" w:fill="auto"/>
            <w:vAlign w:val="center"/>
          </w:tcPr>
          <w:p w14:paraId="51254C0D" w14:textId="77777777" w:rsidR="001C748E" w:rsidRPr="0016393D" w:rsidRDefault="001C748E" w:rsidP="001C748E">
            <w:pPr>
              <w:autoSpaceDE w:val="0"/>
              <w:autoSpaceDN w:val="0"/>
              <w:adjustRightInd w:val="0"/>
              <w:jc w:val="center"/>
              <w:rPr>
                <w:rFonts w:ascii="Century Gothic" w:hAnsi="Century Gothic" w:cs="Arial"/>
              </w:rPr>
            </w:pPr>
            <w:r w:rsidRPr="75DAF1FE">
              <w:rPr>
                <w:rFonts w:ascii="Century Gothic" w:hAnsi="Century Gothic" w:cs="Arial"/>
              </w:rPr>
              <w:t>Action Item</w:t>
            </w:r>
          </w:p>
          <w:p w14:paraId="55FAF315" w14:textId="1EE3669E" w:rsidR="00DD0B2F" w:rsidRPr="0016393D" w:rsidRDefault="001C748E" w:rsidP="001C748E">
            <w:pPr>
              <w:autoSpaceDE w:val="0"/>
              <w:autoSpaceDN w:val="0"/>
              <w:adjustRightInd w:val="0"/>
              <w:jc w:val="center"/>
              <w:rPr>
                <w:rFonts w:ascii="Century Gothic" w:hAnsi="Century Gothic" w:cs="Arial"/>
              </w:rPr>
            </w:pPr>
            <w:r w:rsidRPr="0016393D">
              <w:rPr>
                <w:rFonts w:ascii="Century Gothic" w:hAnsi="Century Gothic" w:cs="Arial"/>
              </w:rPr>
              <w:t>Requires EFA SAP Approval</w:t>
            </w:r>
          </w:p>
        </w:tc>
      </w:tr>
      <w:tr w:rsidR="002E20C2" w:rsidRPr="0016393D" w14:paraId="51A8CC0A" w14:textId="77777777" w:rsidTr="06D673DA">
        <w:tc>
          <w:tcPr>
            <w:tcW w:w="11466" w:type="dxa"/>
            <w:gridSpan w:val="3"/>
            <w:tcBorders>
              <w:top w:val="dashed" w:sz="4" w:space="0" w:color="000000" w:themeColor="text1"/>
              <w:bottom w:val="nil"/>
            </w:tcBorders>
            <w:shd w:val="clear" w:color="auto" w:fill="auto"/>
            <w:vAlign w:val="center"/>
          </w:tcPr>
          <w:p w14:paraId="2A9A9113" w14:textId="26F5DC44" w:rsidR="004860A4" w:rsidRDefault="000C1FB1" w:rsidP="00790DBD">
            <w:pPr>
              <w:pBdr>
                <w:top w:val="dashed" w:sz="4" w:space="1" w:color="auto"/>
              </w:pBdr>
              <w:autoSpaceDE w:val="0"/>
              <w:autoSpaceDN w:val="0"/>
              <w:adjustRightInd w:val="0"/>
              <w:ind w:left="340"/>
              <w:rPr>
                <w:rFonts w:ascii="Century Gothic" w:hAnsi="Century Gothic" w:cs="Arial"/>
              </w:rPr>
            </w:pPr>
            <w:r w:rsidRPr="000C1FB1">
              <w:rPr>
                <w:rFonts w:ascii="Century Gothic" w:hAnsi="Century Gothic" w:cs="Arial"/>
              </w:rPr>
              <w:t>CARB in collaboration with CDFA reviewed the Re-</w:t>
            </w:r>
            <w:r w:rsidR="00034D52">
              <w:rPr>
                <w:rFonts w:ascii="Century Gothic" w:hAnsi="Century Gothic" w:cs="Arial"/>
              </w:rPr>
              <w:t>s</w:t>
            </w:r>
            <w:r w:rsidRPr="000C1FB1">
              <w:rPr>
                <w:rFonts w:ascii="Century Gothic" w:hAnsi="Century Gothic" w:cs="Arial"/>
              </w:rPr>
              <w:t xml:space="preserve">aturation of </w:t>
            </w:r>
            <w:r w:rsidR="00034D52">
              <w:rPr>
                <w:rFonts w:ascii="Century Gothic" w:hAnsi="Century Gothic" w:cs="Arial"/>
              </w:rPr>
              <w:t>D</w:t>
            </w:r>
            <w:r w:rsidRPr="000C1FB1">
              <w:rPr>
                <w:rFonts w:ascii="Century Gothic" w:hAnsi="Century Gothic" w:cs="Arial"/>
              </w:rPr>
              <w:t xml:space="preserve">elta </w:t>
            </w:r>
            <w:r w:rsidR="00034D52">
              <w:rPr>
                <w:rFonts w:ascii="Century Gothic" w:hAnsi="Century Gothic" w:cs="Arial"/>
              </w:rPr>
              <w:t>p</w:t>
            </w:r>
            <w:r w:rsidRPr="000C1FB1">
              <w:rPr>
                <w:rFonts w:ascii="Century Gothic" w:hAnsi="Century Gothic" w:cs="Arial"/>
              </w:rPr>
              <w:t>eat soils through rice cultivation practice to estimate GHG emissions. Modeling results were variable and suggested that the net GHG benefits depended on the baseline scenarios analyzed. Staff also encountered several data gaps to successfully perform modeling calibration and validation. CARB and CDFA recommend that the practice should be included in Healthy Soils – Demonstration Program to fill data gaps</w:t>
            </w:r>
            <w:r w:rsidR="00A97867" w:rsidRPr="00A97867">
              <w:rPr>
                <w:rFonts w:ascii="Century Gothic" w:hAnsi="Century Gothic" w:cs="Arial"/>
              </w:rPr>
              <w:t>.</w:t>
            </w:r>
          </w:p>
          <w:p w14:paraId="334AA500" w14:textId="7A8A66E6" w:rsidR="004860A4" w:rsidRPr="0016393D" w:rsidRDefault="004860A4" w:rsidP="00790DBD">
            <w:pPr>
              <w:pBdr>
                <w:top w:val="dashed" w:sz="4" w:space="1" w:color="auto"/>
              </w:pBdr>
              <w:autoSpaceDE w:val="0"/>
              <w:autoSpaceDN w:val="0"/>
              <w:adjustRightInd w:val="0"/>
              <w:ind w:left="340"/>
              <w:rPr>
                <w:rFonts w:ascii="Century Gothic" w:hAnsi="Century Gothic" w:cs="Arial"/>
              </w:rPr>
            </w:pPr>
          </w:p>
        </w:tc>
      </w:tr>
      <w:tr w:rsidR="00DD0B2F" w:rsidRPr="0016393D" w14:paraId="7D78CCF9" w14:textId="77777777" w:rsidTr="06D673DA">
        <w:tc>
          <w:tcPr>
            <w:tcW w:w="4865" w:type="dxa"/>
            <w:tcBorders>
              <w:bottom w:val="nil"/>
            </w:tcBorders>
            <w:shd w:val="clear" w:color="auto" w:fill="DAEEF3" w:themeFill="accent5" w:themeFillTint="33"/>
            <w:vAlign w:val="center"/>
          </w:tcPr>
          <w:p w14:paraId="4AC7ABC9" w14:textId="77777777" w:rsidR="00DD0B2F" w:rsidRPr="0016393D" w:rsidRDefault="00DD0B2F" w:rsidP="00DD0B2F">
            <w:pPr>
              <w:pStyle w:val="ListParagraph"/>
              <w:ind w:left="429"/>
              <w:rPr>
                <w:rFonts w:ascii="Century Gothic" w:hAnsi="Century Gothic" w:cs="Arial"/>
              </w:rPr>
            </w:pPr>
          </w:p>
        </w:tc>
        <w:tc>
          <w:tcPr>
            <w:tcW w:w="3284" w:type="dxa"/>
            <w:tcBorders>
              <w:bottom w:val="nil"/>
            </w:tcBorders>
            <w:shd w:val="clear" w:color="auto" w:fill="DAEEF3" w:themeFill="accent5" w:themeFillTint="33"/>
            <w:vAlign w:val="center"/>
          </w:tcPr>
          <w:p w14:paraId="69162C29" w14:textId="77777777" w:rsidR="00DD0B2F" w:rsidRPr="0016393D" w:rsidRDefault="00DD0B2F" w:rsidP="00DD0B2F">
            <w:pPr>
              <w:autoSpaceDE w:val="0"/>
              <w:autoSpaceDN w:val="0"/>
              <w:adjustRightInd w:val="0"/>
              <w:jc w:val="center"/>
              <w:rPr>
                <w:rFonts w:ascii="Century Gothic" w:hAnsi="Century Gothic" w:cs="Arial"/>
              </w:rPr>
            </w:pPr>
          </w:p>
        </w:tc>
        <w:tc>
          <w:tcPr>
            <w:tcW w:w="3317" w:type="dxa"/>
            <w:tcBorders>
              <w:bottom w:val="nil"/>
            </w:tcBorders>
            <w:shd w:val="clear" w:color="auto" w:fill="DAEEF3" w:themeFill="accent5" w:themeFillTint="33"/>
            <w:vAlign w:val="center"/>
          </w:tcPr>
          <w:p w14:paraId="12A9218D" w14:textId="77777777" w:rsidR="00DD0B2F" w:rsidRPr="0016393D" w:rsidRDefault="00DD0B2F" w:rsidP="00DD0B2F">
            <w:pPr>
              <w:autoSpaceDE w:val="0"/>
              <w:autoSpaceDN w:val="0"/>
              <w:adjustRightInd w:val="0"/>
              <w:jc w:val="center"/>
              <w:rPr>
                <w:rFonts w:ascii="Century Gothic" w:hAnsi="Century Gothic" w:cs="Arial"/>
              </w:rPr>
            </w:pPr>
          </w:p>
        </w:tc>
      </w:tr>
      <w:tr w:rsidR="00590F17" w:rsidRPr="0016393D" w14:paraId="3430E61D" w14:textId="77777777" w:rsidTr="06D673DA">
        <w:tc>
          <w:tcPr>
            <w:tcW w:w="4865" w:type="dxa"/>
            <w:tcBorders>
              <w:bottom w:val="dashed" w:sz="4" w:space="0" w:color="auto"/>
            </w:tcBorders>
            <w:shd w:val="clear" w:color="auto" w:fill="auto"/>
          </w:tcPr>
          <w:p w14:paraId="140D13B1" w14:textId="77296831" w:rsidR="00590F17" w:rsidRPr="0016393D" w:rsidRDefault="00EC03C4" w:rsidP="004860A4">
            <w:pPr>
              <w:ind w:left="340"/>
              <w:rPr>
                <w:rFonts w:ascii="Century Gothic" w:hAnsi="Century Gothic" w:cs="Arial"/>
              </w:rPr>
            </w:pPr>
            <w:r>
              <w:rPr>
                <w:rFonts w:ascii="Century Gothic" w:hAnsi="Century Gothic" w:cs="Arial"/>
              </w:rPr>
              <w:t xml:space="preserve">6. </w:t>
            </w:r>
            <w:r w:rsidR="00F66491">
              <w:rPr>
                <w:rFonts w:ascii="Century Gothic" w:hAnsi="Century Gothic" w:cs="Arial"/>
              </w:rPr>
              <w:t xml:space="preserve">Regenerative Agriculture </w:t>
            </w:r>
            <w:r w:rsidR="00B35C82">
              <w:rPr>
                <w:rFonts w:ascii="Century Gothic" w:hAnsi="Century Gothic" w:cs="Arial"/>
              </w:rPr>
              <w:t>Definition</w:t>
            </w:r>
          </w:p>
        </w:tc>
        <w:tc>
          <w:tcPr>
            <w:tcW w:w="3284" w:type="dxa"/>
            <w:tcBorders>
              <w:bottom w:val="dashed" w:sz="4" w:space="0" w:color="auto"/>
            </w:tcBorders>
            <w:shd w:val="clear" w:color="auto" w:fill="auto"/>
            <w:vAlign w:val="center"/>
          </w:tcPr>
          <w:p w14:paraId="54B92E7D" w14:textId="5D338A91" w:rsidR="00590F17" w:rsidRPr="0016393D" w:rsidRDefault="008E6845" w:rsidP="00790DBD">
            <w:pPr>
              <w:autoSpaceDE w:val="0"/>
              <w:autoSpaceDN w:val="0"/>
              <w:adjustRightInd w:val="0"/>
              <w:jc w:val="center"/>
              <w:rPr>
                <w:rFonts w:ascii="Century Gothic" w:hAnsi="Century Gothic" w:cs="Arial"/>
              </w:rPr>
            </w:pPr>
            <w:r w:rsidRPr="0016393D">
              <w:rPr>
                <w:rFonts w:ascii="Century Gothic" w:hAnsi="Century Gothic" w:cs="Arial"/>
              </w:rPr>
              <w:t>Chair Dlott</w:t>
            </w:r>
          </w:p>
        </w:tc>
        <w:tc>
          <w:tcPr>
            <w:tcW w:w="3317" w:type="dxa"/>
            <w:tcBorders>
              <w:bottom w:val="dashed" w:sz="4" w:space="0" w:color="auto"/>
            </w:tcBorders>
            <w:shd w:val="clear" w:color="auto" w:fill="auto"/>
            <w:vAlign w:val="center"/>
          </w:tcPr>
          <w:p w14:paraId="5F394C4C" w14:textId="6EB53F73" w:rsidR="00590F17" w:rsidRPr="0016393D" w:rsidRDefault="00DF7A2A" w:rsidP="008E6845">
            <w:pPr>
              <w:autoSpaceDE w:val="0"/>
              <w:autoSpaceDN w:val="0"/>
              <w:adjustRightInd w:val="0"/>
              <w:jc w:val="center"/>
              <w:rPr>
                <w:rFonts w:ascii="Century Gothic" w:hAnsi="Century Gothic" w:cs="Arial"/>
              </w:rPr>
            </w:pPr>
            <w:r>
              <w:rPr>
                <w:rFonts w:ascii="Century Gothic" w:hAnsi="Century Gothic" w:cs="Arial"/>
              </w:rPr>
              <w:t>Information</w:t>
            </w:r>
            <w:r w:rsidR="008E6845">
              <w:rPr>
                <w:rFonts w:ascii="Century Gothic" w:hAnsi="Century Gothic" w:cs="Arial"/>
              </w:rPr>
              <w:t xml:space="preserve"> Item</w:t>
            </w:r>
          </w:p>
        </w:tc>
      </w:tr>
      <w:tr w:rsidR="00590F17" w:rsidRPr="0016393D" w14:paraId="66E888B6" w14:textId="77777777" w:rsidTr="06D673DA">
        <w:tc>
          <w:tcPr>
            <w:tcW w:w="11466" w:type="dxa"/>
            <w:gridSpan w:val="3"/>
            <w:tcBorders>
              <w:top w:val="dashed" w:sz="4" w:space="0" w:color="auto"/>
              <w:bottom w:val="nil"/>
            </w:tcBorders>
            <w:shd w:val="clear" w:color="auto" w:fill="auto"/>
          </w:tcPr>
          <w:p w14:paraId="10099985" w14:textId="48DD76C6" w:rsidR="00B032E0" w:rsidRDefault="00D45C57" w:rsidP="00F81063">
            <w:pPr>
              <w:pBdr>
                <w:top w:val="dashed" w:sz="4" w:space="1" w:color="auto"/>
              </w:pBdr>
              <w:autoSpaceDE w:val="0"/>
              <w:autoSpaceDN w:val="0"/>
              <w:adjustRightInd w:val="0"/>
              <w:ind w:left="340"/>
              <w:rPr>
                <w:rFonts w:ascii="Century Gothic" w:hAnsi="Century Gothic" w:cs="Arial"/>
              </w:rPr>
            </w:pPr>
            <w:r>
              <w:rPr>
                <w:rFonts w:ascii="Century Gothic" w:hAnsi="Century Gothic" w:cs="Arial"/>
              </w:rPr>
              <w:lastRenderedPageBreak/>
              <w:t>Panel is expected to hear from subject matter experts</w:t>
            </w:r>
            <w:r w:rsidR="00E77C81">
              <w:t xml:space="preserve"> </w:t>
            </w:r>
            <w:r w:rsidR="00E77C81" w:rsidRPr="00E77C81">
              <w:rPr>
                <w:rFonts w:ascii="Century Gothic" w:hAnsi="Century Gothic" w:cs="Arial"/>
              </w:rPr>
              <w:t>on regenerative agriculture</w:t>
            </w:r>
            <w:r>
              <w:rPr>
                <w:rFonts w:ascii="Century Gothic" w:hAnsi="Century Gothic" w:cs="Arial"/>
              </w:rPr>
              <w:t xml:space="preserve">. </w:t>
            </w:r>
            <w:r w:rsidR="00AE300F">
              <w:rPr>
                <w:rFonts w:ascii="Century Gothic" w:hAnsi="Century Gothic" w:cs="Arial"/>
              </w:rPr>
              <w:t>Chair Dlott will facilitat</w:t>
            </w:r>
            <w:r w:rsidR="004A06D7">
              <w:rPr>
                <w:rFonts w:ascii="Century Gothic" w:hAnsi="Century Gothic" w:cs="Arial"/>
              </w:rPr>
              <w:t xml:space="preserve">e </w:t>
            </w:r>
            <w:r w:rsidR="00AE300F">
              <w:rPr>
                <w:rFonts w:ascii="Century Gothic" w:hAnsi="Century Gothic" w:cs="Arial"/>
              </w:rPr>
              <w:t>the discussion</w:t>
            </w:r>
            <w:r w:rsidR="00DB24C6">
              <w:rPr>
                <w:rFonts w:ascii="Century Gothic" w:hAnsi="Century Gothic" w:cs="Arial"/>
              </w:rPr>
              <w:t xml:space="preserve"> on </w:t>
            </w:r>
            <w:r w:rsidR="00B35C82">
              <w:rPr>
                <w:rFonts w:ascii="Century Gothic" w:hAnsi="Century Gothic" w:cs="Arial"/>
              </w:rPr>
              <w:t>Regenerative Agriculture Definition</w:t>
            </w:r>
            <w:r w:rsidR="00DB24C6">
              <w:rPr>
                <w:rFonts w:ascii="Century Gothic" w:hAnsi="Century Gothic" w:cs="Arial"/>
              </w:rPr>
              <w:t>.</w:t>
            </w:r>
          </w:p>
          <w:p w14:paraId="52B78EA7" w14:textId="771F8A4D" w:rsidR="00590F17" w:rsidRPr="0016393D" w:rsidRDefault="00AE300F" w:rsidP="00F81063">
            <w:pPr>
              <w:pBdr>
                <w:top w:val="dashed" w:sz="4" w:space="1" w:color="auto"/>
              </w:pBdr>
              <w:autoSpaceDE w:val="0"/>
              <w:autoSpaceDN w:val="0"/>
              <w:adjustRightInd w:val="0"/>
              <w:ind w:left="340"/>
              <w:rPr>
                <w:rFonts w:ascii="Century Gothic" w:hAnsi="Century Gothic" w:cs="Arial"/>
              </w:rPr>
            </w:pPr>
            <w:r>
              <w:rPr>
                <w:rFonts w:ascii="Century Gothic" w:hAnsi="Century Gothic" w:cs="Arial"/>
              </w:rPr>
              <w:t xml:space="preserve"> </w:t>
            </w:r>
          </w:p>
        </w:tc>
      </w:tr>
      <w:tr w:rsidR="00B60902" w:rsidRPr="0016393D" w14:paraId="4EF956A2" w14:textId="77777777" w:rsidTr="06D673DA">
        <w:tc>
          <w:tcPr>
            <w:tcW w:w="4865" w:type="dxa"/>
            <w:tcBorders>
              <w:bottom w:val="nil"/>
            </w:tcBorders>
            <w:shd w:val="clear" w:color="auto" w:fill="DAEEF3" w:themeFill="accent5" w:themeFillTint="33"/>
            <w:vAlign w:val="center"/>
          </w:tcPr>
          <w:p w14:paraId="37B7E280" w14:textId="77777777" w:rsidR="00B60902" w:rsidRPr="0016393D" w:rsidRDefault="00B60902" w:rsidP="00B60902">
            <w:pPr>
              <w:pStyle w:val="ListParagraph"/>
              <w:ind w:left="429"/>
              <w:rPr>
                <w:rFonts w:ascii="Century Gothic" w:hAnsi="Century Gothic" w:cs="Arial"/>
              </w:rPr>
            </w:pPr>
          </w:p>
        </w:tc>
        <w:tc>
          <w:tcPr>
            <w:tcW w:w="3284" w:type="dxa"/>
            <w:tcBorders>
              <w:bottom w:val="nil"/>
            </w:tcBorders>
            <w:shd w:val="clear" w:color="auto" w:fill="DAEEF3" w:themeFill="accent5" w:themeFillTint="33"/>
            <w:vAlign w:val="center"/>
          </w:tcPr>
          <w:p w14:paraId="24791DEC" w14:textId="77777777" w:rsidR="00B60902" w:rsidRPr="0016393D" w:rsidRDefault="00B60902" w:rsidP="00B60902">
            <w:pPr>
              <w:autoSpaceDE w:val="0"/>
              <w:autoSpaceDN w:val="0"/>
              <w:adjustRightInd w:val="0"/>
              <w:jc w:val="center"/>
              <w:rPr>
                <w:rFonts w:ascii="Century Gothic" w:hAnsi="Century Gothic" w:cs="Arial"/>
              </w:rPr>
            </w:pPr>
          </w:p>
        </w:tc>
        <w:tc>
          <w:tcPr>
            <w:tcW w:w="3317" w:type="dxa"/>
            <w:tcBorders>
              <w:bottom w:val="nil"/>
            </w:tcBorders>
            <w:shd w:val="clear" w:color="auto" w:fill="DAEEF3" w:themeFill="accent5" w:themeFillTint="33"/>
            <w:vAlign w:val="center"/>
          </w:tcPr>
          <w:p w14:paraId="557D9CE8" w14:textId="77777777" w:rsidR="00B60902" w:rsidRPr="0016393D" w:rsidRDefault="00B60902" w:rsidP="00B60902">
            <w:pPr>
              <w:autoSpaceDE w:val="0"/>
              <w:autoSpaceDN w:val="0"/>
              <w:adjustRightInd w:val="0"/>
              <w:jc w:val="center"/>
              <w:rPr>
                <w:rFonts w:ascii="Century Gothic" w:hAnsi="Century Gothic" w:cs="Arial"/>
              </w:rPr>
            </w:pPr>
          </w:p>
        </w:tc>
      </w:tr>
      <w:tr w:rsidR="00AE300F" w:rsidRPr="0016393D" w14:paraId="3FFF80FA" w14:textId="77777777" w:rsidTr="06D673DA">
        <w:tc>
          <w:tcPr>
            <w:tcW w:w="4865" w:type="dxa"/>
            <w:tcBorders>
              <w:bottom w:val="dashed" w:sz="4" w:space="0" w:color="auto"/>
            </w:tcBorders>
            <w:shd w:val="clear" w:color="auto" w:fill="auto"/>
            <w:vAlign w:val="center"/>
          </w:tcPr>
          <w:p w14:paraId="74F8C9A0" w14:textId="034C8D4A" w:rsidR="00AE300F" w:rsidRPr="0016393D" w:rsidRDefault="00AE300F" w:rsidP="00AE300F">
            <w:pPr>
              <w:pStyle w:val="ListParagraph"/>
              <w:ind w:left="340"/>
              <w:rPr>
                <w:rFonts w:ascii="Century Gothic" w:hAnsi="Century Gothic" w:cs="Arial"/>
              </w:rPr>
            </w:pPr>
            <w:r>
              <w:rPr>
                <w:rFonts w:ascii="Century Gothic" w:hAnsi="Century Gothic" w:cs="Arial"/>
              </w:rPr>
              <w:t>7</w:t>
            </w:r>
            <w:r w:rsidRPr="75DAF1FE">
              <w:rPr>
                <w:rFonts w:ascii="Century Gothic" w:hAnsi="Century Gothic" w:cs="Arial"/>
              </w:rPr>
              <w:t>. Public Comment</w:t>
            </w:r>
          </w:p>
        </w:tc>
        <w:tc>
          <w:tcPr>
            <w:tcW w:w="3284" w:type="dxa"/>
            <w:tcBorders>
              <w:bottom w:val="dashed" w:sz="4" w:space="0" w:color="auto"/>
            </w:tcBorders>
            <w:shd w:val="clear" w:color="auto" w:fill="auto"/>
            <w:vAlign w:val="center"/>
          </w:tcPr>
          <w:p w14:paraId="075BFD15" w14:textId="48BC1218" w:rsidR="00AE300F" w:rsidRPr="0016393D" w:rsidRDefault="00AE300F" w:rsidP="00AE300F">
            <w:pPr>
              <w:autoSpaceDE w:val="0"/>
              <w:autoSpaceDN w:val="0"/>
              <w:adjustRightInd w:val="0"/>
              <w:jc w:val="center"/>
              <w:rPr>
                <w:rFonts w:ascii="Century Gothic" w:hAnsi="Century Gothic" w:cs="Arial"/>
              </w:rPr>
            </w:pPr>
            <w:r w:rsidRPr="0016393D">
              <w:rPr>
                <w:rFonts w:ascii="Century Gothic" w:hAnsi="Century Gothic" w:cs="Arial"/>
              </w:rPr>
              <w:t>Chair Dlott</w:t>
            </w:r>
          </w:p>
        </w:tc>
        <w:tc>
          <w:tcPr>
            <w:tcW w:w="3317" w:type="dxa"/>
            <w:tcBorders>
              <w:bottom w:val="dashed" w:sz="4" w:space="0" w:color="auto"/>
            </w:tcBorders>
            <w:shd w:val="clear" w:color="auto" w:fill="auto"/>
            <w:vAlign w:val="center"/>
          </w:tcPr>
          <w:p w14:paraId="6F08CF24" w14:textId="720EF776" w:rsidR="00AE300F" w:rsidRPr="0016393D" w:rsidRDefault="00AE300F" w:rsidP="00AE300F">
            <w:pPr>
              <w:autoSpaceDE w:val="0"/>
              <w:autoSpaceDN w:val="0"/>
              <w:adjustRightInd w:val="0"/>
              <w:jc w:val="center"/>
              <w:rPr>
                <w:rFonts w:ascii="Century Gothic" w:hAnsi="Century Gothic" w:cs="Arial"/>
              </w:rPr>
            </w:pPr>
            <w:r w:rsidRPr="0016393D">
              <w:rPr>
                <w:rFonts w:ascii="Century Gothic" w:hAnsi="Century Gothic" w:cs="Arial"/>
              </w:rPr>
              <w:t>Informational Item</w:t>
            </w:r>
          </w:p>
        </w:tc>
      </w:tr>
      <w:tr w:rsidR="00AE300F" w:rsidRPr="0016393D" w14:paraId="75DAD039" w14:textId="77777777" w:rsidTr="06D673DA">
        <w:tc>
          <w:tcPr>
            <w:tcW w:w="11466" w:type="dxa"/>
            <w:gridSpan w:val="3"/>
            <w:tcBorders>
              <w:top w:val="dashed" w:sz="4" w:space="0" w:color="auto"/>
              <w:bottom w:val="nil"/>
            </w:tcBorders>
            <w:shd w:val="clear" w:color="auto" w:fill="auto"/>
            <w:vAlign w:val="center"/>
          </w:tcPr>
          <w:p w14:paraId="0EB5F73E" w14:textId="1C391E79" w:rsidR="00AE300F" w:rsidRPr="0016393D" w:rsidRDefault="00AE300F" w:rsidP="00AE300F">
            <w:pPr>
              <w:autoSpaceDE w:val="0"/>
              <w:autoSpaceDN w:val="0"/>
              <w:adjustRightInd w:val="0"/>
              <w:ind w:left="340"/>
              <w:rPr>
                <w:rFonts w:ascii="Century Gothic" w:hAnsi="Century Gothic" w:cs="Arial"/>
              </w:rPr>
            </w:pPr>
          </w:p>
        </w:tc>
      </w:tr>
      <w:tr w:rsidR="00AE300F" w:rsidRPr="0016393D" w14:paraId="15A39880" w14:textId="77777777" w:rsidTr="06D673DA">
        <w:tc>
          <w:tcPr>
            <w:tcW w:w="4865" w:type="dxa"/>
            <w:tcBorders>
              <w:bottom w:val="nil"/>
            </w:tcBorders>
            <w:shd w:val="clear" w:color="auto" w:fill="DAEEF3" w:themeFill="accent5" w:themeFillTint="33"/>
            <w:vAlign w:val="center"/>
          </w:tcPr>
          <w:p w14:paraId="3CB5D261" w14:textId="29539204" w:rsidR="00AE300F" w:rsidRPr="0016393D" w:rsidRDefault="00AE300F" w:rsidP="00AE300F">
            <w:pPr>
              <w:rPr>
                <w:rFonts w:ascii="Century Gothic" w:hAnsi="Century Gothic" w:cs="Arial"/>
              </w:rPr>
            </w:pPr>
            <w:bookmarkStart w:id="0" w:name="_Hlk91621842"/>
          </w:p>
        </w:tc>
        <w:tc>
          <w:tcPr>
            <w:tcW w:w="3284" w:type="dxa"/>
            <w:tcBorders>
              <w:bottom w:val="nil"/>
            </w:tcBorders>
            <w:shd w:val="clear" w:color="auto" w:fill="DAEEF3" w:themeFill="accent5" w:themeFillTint="33"/>
            <w:vAlign w:val="center"/>
          </w:tcPr>
          <w:p w14:paraId="2654A9B5" w14:textId="1B296153" w:rsidR="00AE300F" w:rsidRPr="0016393D" w:rsidRDefault="00AE300F" w:rsidP="00AE300F">
            <w:pPr>
              <w:autoSpaceDE w:val="0"/>
              <w:autoSpaceDN w:val="0"/>
              <w:adjustRightInd w:val="0"/>
              <w:jc w:val="center"/>
              <w:rPr>
                <w:rFonts w:ascii="Century Gothic" w:hAnsi="Century Gothic" w:cs="Arial"/>
              </w:rPr>
            </w:pPr>
          </w:p>
        </w:tc>
        <w:tc>
          <w:tcPr>
            <w:tcW w:w="3317" w:type="dxa"/>
            <w:tcBorders>
              <w:bottom w:val="nil"/>
            </w:tcBorders>
            <w:shd w:val="clear" w:color="auto" w:fill="DAEEF3" w:themeFill="accent5" w:themeFillTint="33"/>
            <w:vAlign w:val="center"/>
          </w:tcPr>
          <w:p w14:paraId="18FF4FC3" w14:textId="7683037A" w:rsidR="00AE300F" w:rsidRPr="0016393D" w:rsidRDefault="00AE300F" w:rsidP="00AE300F">
            <w:pPr>
              <w:autoSpaceDE w:val="0"/>
              <w:autoSpaceDN w:val="0"/>
              <w:adjustRightInd w:val="0"/>
              <w:jc w:val="center"/>
              <w:rPr>
                <w:rFonts w:ascii="Century Gothic" w:hAnsi="Century Gothic" w:cs="Arial"/>
              </w:rPr>
            </w:pPr>
          </w:p>
        </w:tc>
      </w:tr>
      <w:bookmarkEnd w:id="0"/>
      <w:tr w:rsidR="00AE300F" w:rsidRPr="0016393D" w14:paraId="268DAA59" w14:textId="77777777" w:rsidTr="06D673DA">
        <w:tc>
          <w:tcPr>
            <w:tcW w:w="4865" w:type="dxa"/>
            <w:tcBorders>
              <w:bottom w:val="dashed" w:sz="4" w:space="0" w:color="auto"/>
            </w:tcBorders>
            <w:shd w:val="clear" w:color="auto" w:fill="auto"/>
            <w:vAlign w:val="center"/>
          </w:tcPr>
          <w:p w14:paraId="2F8C15CC" w14:textId="662201B2" w:rsidR="00AE300F" w:rsidRPr="0016393D" w:rsidRDefault="00B032E0" w:rsidP="00AE300F">
            <w:pPr>
              <w:pStyle w:val="ListParagraph"/>
              <w:ind w:left="340"/>
              <w:rPr>
                <w:rFonts w:ascii="Century Gothic" w:hAnsi="Century Gothic" w:cs="Arial"/>
              </w:rPr>
            </w:pPr>
            <w:r>
              <w:rPr>
                <w:rFonts w:ascii="Century Gothic" w:hAnsi="Century Gothic" w:cs="Arial"/>
              </w:rPr>
              <w:t xml:space="preserve">8. </w:t>
            </w:r>
            <w:r w:rsidRPr="75DAF1FE">
              <w:rPr>
                <w:rFonts w:ascii="Century Gothic" w:hAnsi="Century Gothic" w:cs="Arial"/>
              </w:rPr>
              <w:t>Next Meeting</w:t>
            </w:r>
          </w:p>
        </w:tc>
        <w:tc>
          <w:tcPr>
            <w:tcW w:w="3284" w:type="dxa"/>
            <w:tcBorders>
              <w:bottom w:val="dashed" w:sz="4" w:space="0" w:color="auto"/>
            </w:tcBorders>
            <w:shd w:val="clear" w:color="auto" w:fill="auto"/>
            <w:vAlign w:val="center"/>
          </w:tcPr>
          <w:p w14:paraId="2C2CFF76" w14:textId="5FCEDAE9" w:rsidR="00AE300F" w:rsidRPr="0016393D" w:rsidRDefault="00B032E0" w:rsidP="00AE300F">
            <w:pPr>
              <w:autoSpaceDE w:val="0"/>
              <w:autoSpaceDN w:val="0"/>
              <w:adjustRightInd w:val="0"/>
              <w:jc w:val="center"/>
              <w:rPr>
                <w:rFonts w:ascii="Century Gothic" w:hAnsi="Century Gothic" w:cs="Arial"/>
              </w:rPr>
            </w:pPr>
            <w:r w:rsidRPr="0016393D">
              <w:rPr>
                <w:rFonts w:ascii="Century Gothic" w:hAnsi="Century Gothic" w:cs="Arial"/>
              </w:rPr>
              <w:t>Chair Dlott</w:t>
            </w:r>
          </w:p>
        </w:tc>
        <w:tc>
          <w:tcPr>
            <w:tcW w:w="3317" w:type="dxa"/>
            <w:tcBorders>
              <w:bottom w:val="dashed" w:sz="4" w:space="0" w:color="auto"/>
            </w:tcBorders>
            <w:shd w:val="clear" w:color="auto" w:fill="auto"/>
            <w:vAlign w:val="center"/>
          </w:tcPr>
          <w:p w14:paraId="55512F3A" w14:textId="1FA1B8E1" w:rsidR="00AE300F" w:rsidRPr="0016393D" w:rsidRDefault="00B032E0" w:rsidP="00AE300F">
            <w:pPr>
              <w:autoSpaceDE w:val="0"/>
              <w:autoSpaceDN w:val="0"/>
              <w:adjustRightInd w:val="0"/>
              <w:jc w:val="center"/>
              <w:rPr>
                <w:rFonts w:ascii="Century Gothic" w:hAnsi="Century Gothic" w:cs="Arial"/>
              </w:rPr>
            </w:pPr>
            <w:r w:rsidRPr="0016393D">
              <w:rPr>
                <w:rFonts w:ascii="Century Gothic" w:hAnsi="Century Gothic" w:cs="Arial"/>
              </w:rPr>
              <w:t>Informational Ite</w:t>
            </w:r>
            <w:r w:rsidR="002409A5">
              <w:rPr>
                <w:rFonts w:ascii="Century Gothic" w:hAnsi="Century Gothic" w:cs="Arial"/>
              </w:rPr>
              <w:t>m</w:t>
            </w:r>
          </w:p>
        </w:tc>
      </w:tr>
      <w:tr w:rsidR="00AE300F" w:rsidRPr="0016393D" w14:paraId="35D23CC5" w14:textId="77777777" w:rsidTr="06D673DA">
        <w:tc>
          <w:tcPr>
            <w:tcW w:w="11466" w:type="dxa"/>
            <w:gridSpan w:val="3"/>
            <w:tcBorders>
              <w:top w:val="dashed" w:sz="4" w:space="0" w:color="auto"/>
              <w:bottom w:val="single" w:sz="4" w:space="0" w:color="auto"/>
            </w:tcBorders>
            <w:shd w:val="clear" w:color="auto" w:fill="auto"/>
            <w:vAlign w:val="center"/>
          </w:tcPr>
          <w:p w14:paraId="458FB9A8" w14:textId="13BDCF18" w:rsidR="00AE300F" w:rsidRPr="0016393D" w:rsidRDefault="00AE300F" w:rsidP="00AE300F">
            <w:pPr>
              <w:autoSpaceDE w:val="0"/>
              <w:autoSpaceDN w:val="0"/>
              <w:adjustRightInd w:val="0"/>
              <w:ind w:left="340"/>
              <w:rPr>
                <w:rFonts w:ascii="Century Gothic" w:hAnsi="Century Gothic" w:cs="Arial"/>
              </w:rPr>
            </w:pPr>
          </w:p>
        </w:tc>
      </w:tr>
    </w:tbl>
    <w:p w14:paraId="4283CF4D" w14:textId="77777777" w:rsidR="00750528" w:rsidRDefault="00750528" w:rsidP="00467A92">
      <w:pPr>
        <w:spacing w:after="0"/>
        <w:ind w:left="-360"/>
        <w:jc w:val="center"/>
        <w:rPr>
          <w:rFonts w:ascii="Century Gothic" w:hAnsi="Century Gothic" w:cs="Arial"/>
        </w:rPr>
      </w:pPr>
    </w:p>
    <w:p w14:paraId="38745451" w14:textId="4B38E82E" w:rsidR="75DAF1FE" w:rsidRDefault="75DAF1FE" w:rsidP="75DAF1FE">
      <w:pPr>
        <w:spacing w:after="0"/>
        <w:ind w:left="-360"/>
        <w:jc w:val="center"/>
        <w:rPr>
          <w:rFonts w:ascii="Calibri" w:hAnsi="Calibri"/>
        </w:rPr>
      </w:pPr>
    </w:p>
    <w:p w14:paraId="6E404D31" w14:textId="40C2EB3F" w:rsidR="75DAF1FE" w:rsidRDefault="75DAF1FE" w:rsidP="75DAF1FE">
      <w:pPr>
        <w:spacing w:after="0"/>
        <w:ind w:left="-360"/>
        <w:jc w:val="center"/>
        <w:rPr>
          <w:rFonts w:ascii="Calibri" w:hAnsi="Calibri"/>
        </w:rPr>
      </w:pPr>
    </w:p>
    <w:p w14:paraId="58FD8A68" w14:textId="1BD98CFA" w:rsidR="75DAF1FE" w:rsidRDefault="75DAF1FE" w:rsidP="75DAF1FE">
      <w:pPr>
        <w:spacing w:after="0"/>
        <w:ind w:left="-360"/>
        <w:jc w:val="center"/>
        <w:rPr>
          <w:rFonts w:ascii="Calibri" w:hAnsi="Calibri"/>
        </w:rPr>
      </w:pPr>
    </w:p>
    <w:p w14:paraId="00D97F9B" w14:textId="212A6A57" w:rsidR="75DAF1FE" w:rsidRDefault="75DAF1FE" w:rsidP="75DAF1FE">
      <w:pPr>
        <w:spacing w:after="0"/>
        <w:ind w:left="-360"/>
        <w:jc w:val="center"/>
        <w:rPr>
          <w:rFonts w:ascii="Calibri" w:hAnsi="Calibri"/>
        </w:rPr>
      </w:pPr>
    </w:p>
    <w:p w14:paraId="527E44D5" w14:textId="3BD37D22" w:rsidR="75DAF1FE" w:rsidRDefault="75DAF1FE" w:rsidP="75DAF1FE">
      <w:pPr>
        <w:spacing w:after="0"/>
        <w:ind w:left="-360"/>
        <w:jc w:val="center"/>
        <w:rPr>
          <w:rFonts w:ascii="Calibri" w:hAnsi="Calibri"/>
        </w:rPr>
      </w:pPr>
    </w:p>
    <w:p w14:paraId="35E49296" w14:textId="5079AE26" w:rsidR="75DAF1FE" w:rsidRDefault="75DAF1FE" w:rsidP="75DAF1FE">
      <w:pPr>
        <w:spacing w:after="0"/>
        <w:ind w:left="-360"/>
        <w:jc w:val="center"/>
        <w:rPr>
          <w:rFonts w:ascii="Calibri" w:hAnsi="Calibri"/>
        </w:rPr>
      </w:pPr>
    </w:p>
    <w:p w14:paraId="0FF4A801" w14:textId="3DEA2D92" w:rsidR="75DAF1FE" w:rsidRDefault="75DAF1FE" w:rsidP="75DAF1FE">
      <w:pPr>
        <w:spacing w:after="0"/>
        <w:ind w:left="-360"/>
        <w:jc w:val="center"/>
        <w:rPr>
          <w:rFonts w:ascii="Calibri" w:hAnsi="Calibri"/>
        </w:rPr>
      </w:pPr>
    </w:p>
    <w:p w14:paraId="4A7C024C" w14:textId="43B06BDD" w:rsidR="75DAF1FE" w:rsidRDefault="75DAF1FE" w:rsidP="75DAF1FE">
      <w:pPr>
        <w:spacing w:after="0"/>
        <w:ind w:left="-360"/>
        <w:jc w:val="center"/>
        <w:rPr>
          <w:rFonts w:ascii="Calibri" w:hAnsi="Calibri"/>
        </w:rPr>
      </w:pPr>
    </w:p>
    <w:p w14:paraId="40A1DCE6" w14:textId="0853DB7D" w:rsidR="75DAF1FE" w:rsidRDefault="75DAF1FE" w:rsidP="75DAF1FE">
      <w:pPr>
        <w:spacing w:after="0"/>
        <w:ind w:left="-360"/>
        <w:jc w:val="center"/>
        <w:rPr>
          <w:rFonts w:ascii="Calibri" w:hAnsi="Calibri"/>
        </w:rPr>
      </w:pPr>
    </w:p>
    <w:p w14:paraId="296C2867" w14:textId="23F7C7A4" w:rsidR="75DAF1FE" w:rsidRDefault="75DAF1FE" w:rsidP="75DAF1FE">
      <w:pPr>
        <w:spacing w:after="0"/>
        <w:ind w:left="-360"/>
        <w:jc w:val="center"/>
        <w:rPr>
          <w:rFonts w:ascii="Calibri" w:hAnsi="Calibri"/>
        </w:rPr>
      </w:pPr>
    </w:p>
    <w:p w14:paraId="74C1087B" w14:textId="04029610" w:rsidR="75DAF1FE" w:rsidRDefault="75DAF1FE" w:rsidP="75DAF1FE">
      <w:pPr>
        <w:spacing w:after="0"/>
        <w:ind w:left="-360"/>
        <w:jc w:val="center"/>
        <w:rPr>
          <w:rFonts w:ascii="Calibri" w:hAnsi="Calibri"/>
        </w:rPr>
      </w:pPr>
    </w:p>
    <w:p w14:paraId="702C9D61" w14:textId="20721CBE" w:rsidR="75DAF1FE" w:rsidRDefault="75DAF1FE" w:rsidP="75DAF1FE">
      <w:pPr>
        <w:spacing w:after="0"/>
        <w:ind w:left="-360"/>
        <w:jc w:val="center"/>
        <w:rPr>
          <w:rFonts w:ascii="Calibri" w:hAnsi="Calibri"/>
        </w:rPr>
      </w:pPr>
    </w:p>
    <w:p w14:paraId="5A2C6D1C" w14:textId="53CF39B9" w:rsidR="75DAF1FE" w:rsidRDefault="75DAF1FE" w:rsidP="75DAF1FE">
      <w:pPr>
        <w:spacing w:after="0"/>
        <w:ind w:left="-360"/>
        <w:jc w:val="center"/>
        <w:rPr>
          <w:rFonts w:ascii="Calibri" w:hAnsi="Calibri"/>
        </w:rPr>
      </w:pPr>
    </w:p>
    <w:p w14:paraId="114908B4" w14:textId="77777777" w:rsidR="00DA1768" w:rsidRPr="0016393D" w:rsidRDefault="00DA1768" w:rsidP="00467A92">
      <w:pPr>
        <w:spacing w:after="0"/>
        <w:ind w:left="-360"/>
        <w:jc w:val="center"/>
        <w:rPr>
          <w:rFonts w:ascii="Century Gothic" w:hAnsi="Century Gothic" w:cs="Arial"/>
        </w:rPr>
      </w:pPr>
    </w:p>
    <w:p w14:paraId="3E98E9A6" w14:textId="77777777" w:rsidR="00B25D0B" w:rsidRPr="0016393D" w:rsidRDefault="00B25D0B" w:rsidP="00467A92">
      <w:pPr>
        <w:spacing w:after="0"/>
        <w:ind w:left="-360"/>
        <w:jc w:val="center"/>
        <w:rPr>
          <w:rFonts w:ascii="Century Gothic" w:hAnsi="Century Gothic" w:cs="Arial"/>
        </w:rPr>
      </w:pPr>
    </w:p>
    <w:p w14:paraId="0B485A1E" w14:textId="679D9D33" w:rsidR="00B25D0B" w:rsidRPr="0016393D" w:rsidRDefault="00B25D0B" w:rsidP="00B25D0B">
      <w:pPr>
        <w:autoSpaceDE w:val="0"/>
        <w:autoSpaceDN w:val="0"/>
        <w:adjustRightInd w:val="0"/>
        <w:spacing w:after="0"/>
        <w:jc w:val="center"/>
        <w:rPr>
          <w:rFonts w:ascii="Century Gothic" w:hAnsi="Century Gothic" w:cs="Arial"/>
          <w:b/>
        </w:rPr>
      </w:pPr>
      <w:r w:rsidRPr="0016393D">
        <w:rPr>
          <w:rFonts w:ascii="Century Gothic" w:hAnsi="Century Gothic" w:cs="Arial"/>
          <w:b/>
        </w:rPr>
        <w:t>EFA SAP MEMBERSHIP</w:t>
      </w:r>
    </w:p>
    <w:p w14:paraId="71B5ECC3" w14:textId="77777777" w:rsidR="00B25D0B" w:rsidRPr="0016393D" w:rsidRDefault="00C0631A" w:rsidP="00B25D0B">
      <w:pPr>
        <w:autoSpaceDE w:val="0"/>
        <w:autoSpaceDN w:val="0"/>
        <w:adjustRightInd w:val="0"/>
        <w:spacing w:after="0"/>
        <w:jc w:val="center"/>
        <w:rPr>
          <w:rFonts w:ascii="Century Gothic" w:hAnsi="Century Gothic" w:cs="Arial"/>
          <w:color w:val="0000FF"/>
        </w:rPr>
      </w:pPr>
      <w:hyperlink r:id="rId13" w:history="1">
        <w:r w:rsidR="00B25D0B" w:rsidRPr="0016393D">
          <w:rPr>
            <w:rStyle w:val="Hyperlink"/>
            <w:rFonts w:ascii="Century Gothic" w:hAnsi="Century Gothic" w:cs="Arial"/>
            <w:color w:val="0000FF"/>
          </w:rPr>
          <w:t>https://www.cdfa.ca.gov/oefi/efasap/</w:t>
        </w:r>
      </w:hyperlink>
      <w:r w:rsidR="00B25D0B" w:rsidRPr="0016393D">
        <w:rPr>
          <w:rFonts w:ascii="Century Gothic" w:hAnsi="Century Gothic" w:cs="Arial"/>
          <w:color w:val="0000FF"/>
        </w:rPr>
        <w:t xml:space="preserve"> </w:t>
      </w:r>
    </w:p>
    <w:tbl>
      <w:tblPr>
        <w:tblStyle w:val="TableGrid"/>
        <w:tblW w:w="11088"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8"/>
      </w:tblGrid>
      <w:tr w:rsidR="00E61573" w:rsidRPr="0016393D" w14:paraId="7D5F5A7F" w14:textId="77777777" w:rsidTr="00696692">
        <w:trPr>
          <w:trHeight w:val="355"/>
        </w:trPr>
        <w:tc>
          <w:tcPr>
            <w:tcW w:w="11088" w:type="dxa"/>
          </w:tcPr>
          <w:p w14:paraId="30479715" w14:textId="161FC8A8" w:rsidR="00E61573" w:rsidRPr="0016393D" w:rsidRDefault="00E61573" w:rsidP="00E61573">
            <w:pPr>
              <w:ind w:right="-108"/>
              <w:jc w:val="center"/>
              <w:rPr>
                <w:rFonts w:ascii="Century Gothic" w:hAnsi="Century Gothic" w:cs="Arial"/>
              </w:rPr>
            </w:pPr>
            <w:r w:rsidRPr="0016393D">
              <w:rPr>
                <w:rFonts w:ascii="Century Gothic" w:hAnsi="Century Gothic" w:cs="Arial"/>
              </w:rPr>
              <w:t xml:space="preserve">Jeff Dlott, PhD, </w:t>
            </w:r>
            <w:proofErr w:type="spellStart"/>
            <w:r w:rsidR="00E77F14" w:rsidRPr="0016393D">
              <w:rPr>
                <w:rFonts w:ascii="Century Gothic" w:hAnsi="Century Gothic" w:cs="Arial"/>
              </w:rPr>
              <w:t>Landscan</w:t>
            </w:r>
            <w:proofErr w:type="spellEnd"/>
            <w:r w:rsidRPr="0016393D">
              <w:rPr>
                <w:rFonts w:ascii="Century Gothic" w:hAnsi="Century Gothic" w:cs="Arial"/>
              </w:rPr>
              <w:t xml:space="preserve">, </w:t>
            </w:r>
            <w:r w:rsidR="00391CE6" w:rsidRPr="0016393D">
              <w:rPr>
                <w:rFonts w:ascii="Century Gothic" w:hAnsi="Century Gothic" w:cs="Arial"/>
              </w:rPr>
              <w:t>Member and Chairperson</w:t>
            </w:r>
          </w:p>
          <w:p w14:paraId="777428A2" w14:textId="5A49A36B" w:rsidR="00391CE6" w:rsidRPr="0016393D" w:rsidRDefault="00391CE6" w:rsidP="00391CE6">
            <w:pPr>
              <w:ind w:right="-108"/>
              <w:jc w:val="center"/>
              <w:rPr>
                <w:rFonts w:ascii="Century Gothic" w:hAnsi="Century Gothic" w:cs="Arial"/>
              </w:rPr>
            </w:pPr>
            <w:r w:rsidRPr="0016393D">
              <w:rPr>
                <w:rFonts w:ascii="Century Gothic" w:hAnsi="Century Gothic" w:cs="Arial"/>
              </w:rPr>
              <w:t>Vicky Dawley, Tehama RCD, Member and Vice Chairperson</w:t>
            </w:r>
          </w:p>
          <w:p w14:paraId="317A27D4" w14:textId="0739F0A2" w:rsidR="00E61573" w:rsidRPr="0016393D" w:rsidRDefault="00E61573" w:rsidP="00E61573">
            <w:pPr>
              <w:ind w:right="-108"/>
              <w:jc w:val="center"/>
              <w:rPr>
                <w:rFonts w:ascii="Century Gothic" w:hAnsi="Century Gothic" w:cs="Arial"/>
              </w:rPr>
            </w:pPr>
            <w:r w:rsidRPr="0016393D">
              <w:rPr>
                <w:rFonts w:ascii="Century Gothic" w:hAnsi="Century Gothic" w:cs="Arial"/>
              </w:rPr>
              <w:t>Don Cameron, Terranova Ranch, Member</w:t>
            </w:r>
          </w:p>
          <w:p w14:paraId="10A57853" w14:textId="7C90C1E9" w:rsidR="00E61573" w:rsidRPr="0016393D" w:rsidRDefault="00E61573" w:rsidP="00E61573">
            <w:pPr>
              <w:ind w:right="-108"/>
              <w:jc w:val="center"/>
              <w:rPr>
                <w:rFonts w:ascii="Century Gothic" w:hAnsi="Century Gothic" w:cs="Arial"/>
              </w:rPr>
            </w:pPr>
            <w:r w:rsidRPr="0016393D">
              <w:rPr>
                <w:rFonts w:ascii="Century Gothic" w:hAnsi="Century Gothic" w:cs="Arial"/>
              </w:rPr>
              <w:t>Judith Redmond, Full Belly Farm, Member</w:t>
            </w:r>
          </w:p>
          <w:p w14:paraId="41EEF32B" w14:textId="77777777" w:rsidR="00E61573" w:rsidRPr="0016393D" w:rsidRDefault="00E61573" w:rsidP="00E61573">
            <w:pPr>
              <w:ind w:right="-108"/>
              <w:jc w:val="center"/>
              <w:rPr>
                <w:rFonts w:ascii="Century Gothic" w:hAnsi="Century Gothic" w:cs="Arial"/>
              </w:rPr>
            </w:pPr>
            <w:r w:rsidRPr="0016393D">
              <w:rPr>
                <w:rFonts w:ascii="Century Gothic" w:hAnsi="Century Gothic" w:cs="Arial"/>
              </w:rPr>
              <w:t>Leonard Diggs, Pie Ranch, Member</w:t>
            </w:r>
          </w:p>
          <w:p w14:paraId="2FEF3630" w14:textId="54DF6357" w:rsidR="00E61573" w:rsidRPr="0016393D" w:rsidRDefault="00E61573" w:rsidP="00E61573">
            <w:pPr>
              <w:ind w:right="-108"/>
              <w:jc w:val="center"/>
              <w:rPr>
                <w:rFonts w:ascii="Century Gothic" w:hAnsi="Century Gothic"/>
              </w:rPr>
            </w:pPr>
            <w:proofErr w:type="spellStart"/>
            <w:r w:rsidRPr="0016393D">
              <w:rPr>
                <w:rFonts w:ascii="Century Gothic" w:hAnsi="Century Gothic" w:cs="Arial"/>
              </w:rPr>
              <w:t>Keali’i</w:t>
            </w:r>
            <w:proofErr w:type="spellEnd"/>
            <w:r w:rsidRPr="0016393D">
              <w:rPr>
                <w:rFonts w:ascii="Century Gothic" w:hAnsi="Century Gothic" w:cs="Arial"/>
              </w:rPr>
              <w:t xml:space="preserve"> Bright, California Department of Conservation, Member</w:t>
            </w:r>
            <w:r w:rsidR="00ED6F11" w:rsidRPr="0016393D">
              <w:rPr>
                <w:rFonts w:ascii="Century Gothic" w:hAnsi="Century Gothic" w:cs="Arial"/>
              </w:rPr>
              <w:t xml:space="preserve"> </w:t>
            </w:r>
          </w:p>
          <w:p w14:paraId="3FB286EA" w14:textId="18F2D3B4" w:rsidR="00E61573" w:rsidRPr="0016393D" w:rsidRDefault="00696692" w:rsidP="00E61573">
            <w:pPr>
              <w:ind w:right="-108"/>
              <w:jc w:val="center"/>
              <w:rPr>
                <w:rFonts w:ascii="Century Gothic" w:hAnsi="Century Gothic" w:cs="Arial"/>
              </w:rPr>
            </w:pPr>
            <w:r w:rsidRPr="0016393D">
              <w:rPr>
                <w:rFonts w:ascii="Century Gothic" w:hAnsi="Century Gothic" w:cs="Arial"/>
              </w:rPr>
              <w:t>Amanda Hansen, California Natural Resources Agency, Member</w:t>
            </w:r>
            <w:r w:rsidR="00ED6F11" w:rsidRPr="0016393D">
              <w:rPr>
                <w:rFonts w:ascii="Century Gothic" w:hAnsi="Century Gothic" w:cs="Arial"/>
              </w:rPr>
              <w:t xml:space="preserve"> </w:t>
            </w:r>
          </w:p>
          <w:p w14:paraId="72D41516" w14:textId="36B064BA" w:rsidR="00E61573" w:rsidRPr="0016393D" w:rsidRDefault="00E61573" w:rsidP="00E61573">
            <w:pPr>
              <w:ind w:right="-108"/>
              <w:jc w:val="center"/>
              <w:rPr>
                <w:rFonts w:ascii="Century Gothic" w:hAnsi="Century Gothic" w:cs="Arial"/>
              </w:rPr>
            </w:pPr>
            <w:r w:rsidRPr="0016393D">
              <w:rPr>
                <w:rFonts w:ascii="Century Gothic" w:hAnsi="Century Gothic" w:cs="Arial"/>
              </w:rPr>
              <w:t xml:space="preserve">Scott Couch, State Water </w:t>
            </w:r>
            <w:r w:rsidR="00696692" w:rsidRPr="0016393D">
              <w:rPr>
                <w:rFonts w:ascii="Century Gothic" w:hAnsi="Century Gothic" w:cs="Arial"/>
              </w:rPr>
              <w:t xml:space="preserve">Resources Control </w:t>
            </w:r>
            <w:r w:rsidRPr="0016393D">
              <w:rPr>
                <w:rFonts w:ascii="Century Gothic" w:hAnsi="Century Gothic" w:cs="Arial"/>
              </w:rPr>
              <w:t xml:space="preserve">Board, CalEPA, Member </w:t>
            </w:r>
          </w:p>
          <w:p w14:paraId="2F49EEBA" w14:textId="28150039" w:rsidR="00E61573" w:rsidRPr="0016393D" w:rsidRDefault="00E61573" w:rsidP="00E61573">
            <w:pPr>
              <w:ind w:right="-108"/>
              <w:jc w:val="center"/>
              <w:rPr>
                <w:rFonts w:ascii="Century Gothic" w:hAnsi="Century Gothic" w:cs="Arial"/>
              </w:rPr>
            </w:pPr>
            <w:r w:rsidRPr="0016393D">
              <w:rPr>
                <w:rFonts w:ascii="Century Gothic" w:hAnsi="Century Gothic" w:cs="Arial"/>
              </w:rPr>
              <w:t xml:space="preserve">Michelle Buffington, PhD, </w:t>
            </w:r>
            <w:r w:rsidR="00696692" w:rsidRPr="0016393D">
              <w:rPr>
                <w:rFonts w:ascii="Century Gothic" w:hAnsi="Century Gothic" w:cs="Arial"/>
              </w:rPr>
              <w:t>California Air Resources Board,</w:t>
            </w:r>
            <w:r w:rsidRPr="0016393D">
              <w:rPr>
                <w:rFonts w:ascii="Century Gothic" w:hAnsi="Century Gothic" w:cs="Arial"/>
              </w:rPr>
              <w:t xml:space="preserve"> CalEPA, Member</w:t>
            </w:r>
            <w:r w:rsidR="00ED6F11" w:rsidRPr="0016393D">
              <w:rPr>
                <w:rFonts w:ascii="Century Gothic" w:hAnsi="Century Gothic" w:cs="Arial"/>
              </w:rPr>
              <w:t xml:space="preserve"> </w:t>
            </w:r>
          </w:p>
          <w:p w14:paraId="4C18E1B1" w14:textId="4543D8B0" w:rsidR="00696692" w:rsidRPr="0016393D" w:rsidRDefault="0095747F" w:rsidP="00696692">
            <w:pPr>
              <w:ind w:right="-108"/>
              <w:jc w:val="center"/>
              <w:rPr>
                <w:rFonts w:ascii="Century Gothic" w:hAnsi="Century Gothic" w:cs="Arial"/>
              </w:rPr>
            </w:pPr>
            <w:r w:rsidRPr="0016393D">
              <w:rPr>
                <w:rFonts w:ascii="Century Gothic" w:hAnsi="Century Gothic" w:cs="Arial"/>
              </w:rPr>
              <w:t>Greg Norris</w:t>
            </w:r>
            <w:r w:rsidR="00696692" w:rsidRPr="0016393D">
              <w:rPr>
                <w:rFonts w:ascii="Century Gothic" w:hAnsi="Century Gothic" w:cs="Arial"/>
              </w:rPr>
              <w:t>, USDA Natural Resources Conservation Services, Subject Matter Expert</w:t>
            </w:r>
          </w:p>
          <w:p w14:paraId="64005F92" w14:textId="174D0898" w:rsidR="00E61573" w:rsidRPr="0016393D" w:rsidRDefault="00E61573" w:rsidP="00634210">
            <w:pPr>
              <w:ind w:right="-108"/>
              <w:jc w:val="center"/>
              <w:rPr>
                <w:rFonts w:ascii="Century Gothic" w:hAnsi="Century Gothic" w:cs="Arial"/>
                <w:highlight w:val="yellow"/>
              </w:rPr>
            </w:pPr>
          </w:p>
        </w:tc>
      </w:tr>
    </w:tbl>
    <w:p w14:paraId="29B3E674" w14:textId="77777777" w:rsidR="00B25D0B" w:rsidRPr="0016393D" w:rsidRDefault="00B25D0B" w:rsidP="003F389F">
      <w:pPr>
        <w:pStyle w:val="Default"/>
        <w:rPr>
          <w:rFonts w:ascii="Century Gothic" w:hAnsi="Century Gothic"/>
          <w:b/>
          <w:bCs/>
          <w:color w:val="0070C0"/>
          <w:sz w:val="22"/>
          <w:szCs w:val="22"/>
          <w:u w:val="single"/>
        </w:rPr>
      </w:pPr>
    </w:p>
    <w:sectPr w:rsidR="00B25D0B" w:rsidRPr="0016393D" w:rsidSect="001A7E7E">
      <w:headerReference w:type="default" r:id="rId14"/>
      <w:footerReference w:type="default" r:id="rId15"/>
      <w:pgSz w:w="12240" w:h="15840"/>
      <w:pgMar w:top="720" w:right="1170" w:bottom="99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13DB" w14:textId="77777777" w:rsidR="00C0631A" w:rsidRDefault="00C0631A" w:rsidP="00B11D16">
      <w:pPr>
        <w:spacing w:after="0"/>
      </w:pPr>
      <w:r>
        <w:separator/>
      </w:r>
    </w:p>
  </w:endnote>
  <w:endnote w:type="continuationSeparator" w:id="0">
    <w:p w14:paraId="0734B2A4" w14:textId="77777777" w:rsidR="00C0631A" w:rsidRDefault="00C0631A" w:rsidP="00B11D16">
      <w:pPr>
        <w:spacing w:after="0"/>
      </w:pPr>
      <w:r>
        <w:continuationSeparator/>
      </w:r>
    </w:p>
  </w:endnote>
  <w:endnote w:type="continuationNotice" w:id="1">
    <w:p w14:paraId="5EA28F9C" w14:textId="77777777" w:rsidR="00C0631A" w:rsidRDefault="00C063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880313"/>
      <w:docPartObj>
        <w:docPartGallery w:val="Page Numbers (Bottom of Page)"/>
        <w:docPartUnique/>
      </w:docPartObj>
    </w:sdtPr>
    <w:sdtEndPr>
      <w:rPr>
        <w:noProof/>
      </w:rPr>
    </w:sdtEndPr>
    <w:sdtContent>
      <w:p w14:paraId="0D045621" w14:textId="7AB247D7" w:rsidR="00371FCB" w:rsidRPr="00612ACF" w:rsidRDefault="00371FCB" w:rsidP="00612ACF">
        <w:pPr>
          <w:spacing w:after="0"/>
          <w:jc w:val="center"/>
          <w:rPr>
            <w:rStyle w:val="Hyperlink"/>
            <w:rFonts w:ascii="Arial" w:hAnsi="Arial" w:cs="Arial"/>
            <w:color w:val="auto"/>
            <w:sz w:val="16"/>
            <w:szCs w:val="16"/>
            <w:u w:val="none"/>
          </w:rPr>
        </w:pPr>
        <w:r w:rsidRPr="00371FCB">
          <w:rPr>
            <w:rFonts w:ascii="Arial" w:hAnsi="Arial" w:cs="Arial"/>
            <w:sz w:val="16"/>
            <w:szCs w:val="16"/>
          </w:rPr>
          <w:t xml:space="preserve">The meeting complies with Bagley Keene requirements and the Governors Executive Orders on Covid-19 which allows for remote participation and voting </w:t>
        </w:r>
        <w:r w:rsidR="00612ACF">
          <w:rPr>
            <w:rFonts w:ascii="Arial" w:hAnsi="Arial" w:cs="Arial"/>
            <w:sz w:val="16"/>
            <w:szCs w:val="16"/>
          </w:rPr>
          <w:t xml:space="preserve">by EFA SAP members </w:t>
        </w:r>
        <w:r w:rsidRPr="00371FCB">
          <w:rPr>
            <w:rFonts w:ascii="Arial" w:hAnsi="Arial" w:cs="Arial"/>
            <w:sz w:val="16"/>
            <w:szCs w:val="16"/>
          </w:rPr>
          <w:t xml:space="preserve">at public meetings. Questions regarding this public meeting can be directed to </w:t>
        </w:r>
        <w:hyperlink r:id="rId1" w:history="1">
          <w:r w:rsidRPr="00371FCB">
            <w:rPr>
              <w:rStyle w:val="Hyperlink"/>
              <w:rFonts w:ascii="Arial" w:hAnsi="Arial" w:cs="Arial"/>
              <w:sz w:val="16"/>
              <w:szCs w:val="16"/>
            </w:rPr>
            <w:t>CDFA.OEFI@cdfa.ca.gov</w:t>
          </w:r>
        </w:hyperlink>
        <w:r w:rsidRPr="00371FCB">
          <w:rPr>
            <w:rFonts w:ascii="Arial" w:hAnsi="Arial" w:cs="Arial"/>
            <w:sz w:val="16"/>
            <w:szCs w:val="16"/>
          </w:rPr>
          <w:t xml:space="preserve"> More information at: </w:t>
        </w:r>
        <w:hyperlink r:id="rId2" w:history="1">
          <w:r w:rsidRPr="00371FCB">
            <w:rPr>
              <w:rStyle w:val="Hyperlink"/>
              <w:rFonts w:ascii="Arial" w:hAnsi="Arial" w:cs="Arial"/>
              <w:sz w:val="16"/>
              <w:szCs w:val="16"/>
            </w:rPr>
            <w:t>http://cdfa.ca.gov/Meetings.html</w:t>
          </w:r>
        </w:hyperlink>
        <w:r w:rsidRPr="00371FCB">
          <w:rPr>
            <w:rFonts w:ascii="Arial" w:hAnsi="Arial" w:cs="Arial"/>
            <w:sz w:val="16"/>
            <w:szCs w:val="16"/>
          </w:rPr>
          <w:t xml:space="preserve"> and </w:t>
        </w:r>
        <w:hyperlink r:id="rId3" w:history="1">
          <w:r w:rsidRPr="00371FCB">
            <w:rPr>
              <w:rStyle w:val="Hyperlink"/>
              <w:rFonts w:ascii="Arial" w:hAnsi="Arial" w:cs="Arial"/>
              <w:sz w:val="16"/>
              <w:szCs w:val="16"/>
            </w:rPr>
            <w:t>http://www.cdfa.ca.gov/EnvironmentalStewardship/Meetings_Presentations.html</w:t>
          </w:r>
        </w:hyperlink>
      </w:p>
      <w:p w14:paraId="4B67D953" w14:textId="1E4EA88F" w:rsidR="00371B8B" w:rsidRDefault="00371B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092C1A" w14:textId="77777777" w:rsidR="00142F16" w:rsidRDefault="00142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C663D" w14:textId="77777777" w:rsidR="00C0631A" w:rsidRDefault="00C0631A" w:rsidP="00B11D16">
      <w:pPr>
        <w:spacing w:after="0"/>
      </w:pPr>
      <w:r>
        <w:separator/>
      </w:r>
    </w:p>
  </w:footnote>
  <w:footnote w:type="continuationSeparator" w:id="0">
    <w:p w14:paraId="1A5A4AB3" w14:textId="77777777" w:rsidR="00C0631A" w:rsidRDefault="00C0631A" w:rsidP="00B11D16">
      <w:pPr>
        <w:spacing w:after="0"/>
      </w:pPr>
      <w:r>
        <w:continuationSeparator/>
      </w:r>
    </w:p>
  </w:footnote>
  <w:footnote w:type="continuationNotice" w:id="1">
    <w:p w14:paraId="68DFAC43" w14:textId="77777777" w:rsidR="00C0631A" w:rsidRDefault="00C063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407D" w14:textId="0CE87AB2" w:rsidR="00B11D16" w:rsidRPr="00B11D16" w:rsidRDefault="00B11D16" w:rsidP="00B11D16">
    <w:pPr>
      <w:pStyle w:val="Header"/>
      <w:rPr>
        <w:sz w:val="18"/>
        <w:szCs w:val="18"/>
      </w:rPr>
    </w:pPr>
    <w:r w:rsidRPr="00B11D16">
      <w:rPr>
        <w:sz w:val="18"/>
        <w:szCs w:val="18"/>
      </w:rPr>
      <w:t>PUBLIC MEETING OF THE CDFA ENVIRONMENTAL FARMING ACT SCIENCE ADVISORY PANEL</w:t>
    </w:r>
  </w:p>
  <w:p w14:paraId="02CDD8ED" w14:textId="77777777" w:rsidR="00B11D16" w:rsidRDefault="00B11D16">
    <w:pPr>
      <w:pStyle w:val="Header"/>
    </w:pPr>
  </w:p>
</w:hdr>
</file>

<file path=word/intelligence.xml><?xml version="1.0" encoding="utf-8"?>
<int:Intelligence xmlns:int="http://schemas.microsoft.com/office/intelligence/2019/intelligence">
  <int:IntelligenceSettings/>
  <int:Manifest>
    <int:ParagraphRange paragraphId="1164267633" textId="734097680" start="44" length="74" invalidationStart="44" invalidationLength="74" id="YjiV4otJ"/>
  </int:Manifest>
  <int:Observations>
    <int:Content id="YjiV4ot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121"/>
    <w:multiLevelType w:val="hybridMultilevel"/>
    <w:tmpl w:val="C2EC72FC"/>
    <w:lvl w:ilvl="0" w:tplc="0409000F">
      <w:start w:val="1"/>
      <w:numFmt w:val="decimal"/>
      <w:lvlText w:val="%1."/>
      <w:lvlJc w:val="left"/>
      <w:pPr>
        <w:ind w:left="6840" w:hanging="360"/>
      </w:pPr>
      <w:rPr>
        <w:rFonts w:cs="Times New Roman" w:hint="default"/>
      </w:rPr>
    </w:lvl>
    <w:lvl w:ilvl="1" w:tplc="04090001">
      <w:start w:val="1"/>
      <w:numFmt w:val="bullet"/>
      <w:lvlText w:val=""/>
      <w:lvlJc w:val="left"/>
      <w:pPr>
        <w:ind w:left="7560" w:hanging="360"/>
      </w:pPr>
      <w:rPr>
        <w:rFonts w:ascii="Symbol" w:hAnsi="Symbol" w:hint="default"/>
      </w:rPr>
    </w:lvl>
    <w:lvl w:ilvl="2" w:tplc="0409001B" w:tentative="1">
      <w:start w:val="1"/>
      <w:numFmt w:val="lowerRoman"/>
      <w:lvlText w:val="%3."/>
      <w:lvlJc w:val="right"/>
      <w:pPr>
        <w:ind w:left="8280" w:hanging="180"/>
      </w:pPr>
      <w:rPr>
        <w:rFonts w:cs="Times New Roman"/>
      </w:rPr>
    </w:lvl>
    <w:lvl w:ilvl="3" w:tplc="0409000F" w:tentative="1">
      <w:start w:val="1"/>
      <w:numFmt w:val="decimal"/>
      <w:lvlText w:val="%4."/>
      <w:lvlJc w:val="left"/>
      <w:pPr>
        <w:ind w:left="9000" w:hanging="360"/>
      </w:pPr>
      <w:rPr>
        <w:rFonts w:cs="Times New Roman"/>
      </w:rPr>
    </w:lvl>
    <w:lvl w:ilvl="4" w:tplc="04090019" w:tentative="1">
      <w:start w:val="1"/>
      <w:numFmt w:val="lowerLetter"/>
      <w:lvlText w:val="%5."/>
      <w:lvlJc w:val="left"/>
      <w:pPr>
        <w:ind w:left="9720" w:hanging="360"/>
      </w:pPr>
      <w:rPr>
        <w:rFonts w:cs="Times New Roman"/>
      </w:rPr>
    </w:lvl>
    <w:lvl w:ilvl="5" w:tplc="0409001B" w:tentative="1">
      <w:start w:val="1"/>
      <w:numFmt w:val="lowerRoman"/>
      <w:lvlText w:val="%6."/>
      <w:lvlJc w:val="right"/>
      <w:pPr>
        <w:ind w:left="10440" w:hanging="180"/>
      </w:pPr>
      <w:rPr>
        <w:rFonts w:cs="Times New Roman"/>
      </w:rPr>
    </w:lvl>
    <w:lvl w:ilvl="6" w:tplc="0409000F" w:tentative="1">
      <w:start w:val="1"/>
      <w:numFmt w:val="decimal"/>
      <w:lvlText w:val="%7."/>
      <w:lvlJc w:val="left"/>
      <w:pPr>
        <w:ind w:left="11160" w:hanging="360"/>
      </w:pPr>
      <w:rPr>
        <w:rFonts w:cs="Times New Roman"/>
      </w:rPr>
    </w:lvl>
    <w:lvl w:ilvl="7" w:tplc="04090019" w:tentative="1">
      <w:start w:val="1"/>
      <w:numFmt w:val="lowerLetter"/>
      <w:lvlText w:val="%8."/>
      <w:lvlJc w:val="left"/>
      <w:pPr>
        <w:ind w:left="11880" w:hanging="360"/>
      </w:pPr>
      <w:rPr>
        <w:rFonts w:cs="Times New Roman"/>
      </w:rPr>
    </w:lvl>
    <w:lvl w:ilvl="8" w:tplc="0409001B" w:tentative="1">
      <w:start w:val="1"/>
      <w:numFmt w:val="lowerRoman"/>
      <w:lvlText w:val="%9."/>
      <w:lvlJc w:val="right"/>
      <w:pPr>
        <w:ind w:left="12600" w:hanging="180"/>
      </w:pPr>
      <w:rPr>
        <w:rFonts w:cs="Times New Roman"/>
      </w:rPr>
    </w:lvl>
  </w:abstractNum>
  <w:abstractNum w:abstractNumId="1" w15:restartNumberingAfterBreak="0">
    <w:nsid w:val="0A7E2D0B"/>
    <w:multiLevelType w:val="hybridMultilevel"/>
    <w:tmpl w:val="70C00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37A13"/>
    <w:multiLevelType w:val="hybridMultilevel"/>
    <w:tmpl w:val="7966A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212FF"/>
    <w:multiLevelType w:val="hybridMultilevel"/>
    <w:tmpl w:val="FA703F24"/>
    <w:lvl w:ilvl="0" w:tplc="89725E58">
      <w:start w:val="1"/>
      <w:numFmt w:val="bullet"/>
      <w:lvlText w:val=""/>
      <w:lvlJc w:val="left"/>
      <w:pPr>
        <w:ind w:left="1800" w:hanging="360"/>
      </w:pPr>
      <w:rPr>
        <w:rFonts w:ascii="Symbol" w:hAnsi="Symbol" w:hint="default"/>
      </w:rPr>
    </w:lvl>
    <w:lvl w:ilvl="1" w:tplc="EF809850" w:tentative="1">
      <w:start w:val="1"/>
      <w:numFmt w:val="bullet"/>
      <w:lvlText w:val="o"/>
      <w:lvlJc w:val="left"/>
      <w:pPr>
        <w:ind w:left="2520" w:hanging="360"/>
      </w:pPr>
      <w:rPr>
        <w:rFonts w:ascii="Courier New" w:hAnsi="Courier New" w:hint="default"/>
      </w:rPr>
    </w:lvl>
    <w:lvl w:ilvl="2" w:tplc="E396B24C" w:tentative="1">
      <w:start w:val="1"/>
      <w:numFmt w:val="bullet"/>
      <w:lvlText w:val=""/>
      <w:lvlJc w:val="left"/>
      <w:pPr>
        <w:ind w:left="3240" w:hanging="360"/>
      </w:pPr>
      <w:rPr>
        <w:rFonts w:ascii="Wingdings" w:hAnsi="Wingdings" w:hint="default"/>
      </w:rPr>
    </w:lvl>
    <w:lvl w:ilvl="3" w:tplc="B6D8F20E" w:tentative="1">
      <w:start w:val="1"/>
      <w:numFmt w:val="bullet"/>
      <w:lvlText w:val=""/>
      <w:lvlJc w:val="left"/>
      <w:pPr>
        <w:ind w:left="3960" w:hanging="360"/>
      </w:pPr>
      <w:rPr>
        <w:rFonts w:ascii="Symbol" w:hAnsi="Symbol" w:hint="default"/>
      </w:rPr>
    </w:lvl>
    <w:lvl w:ilvl="4" w:tplc="949C93CA" w:tentative="1">
      <w:start w:val="1"/>
      <w:numFmt w:val="bullet"/>
      <w:lvlText w:val="o"/>
      <w:lvlJc w:val="left"/>
      <w:pPr>
        <w:ind w:left="4680" w:hanging="360"/>
      </w:pPr>
      <w:rPr>
        <w:rFonts w:ascii="Courier New" w:hAnsi="Courier New" w:hint="default"/>
      </w:rPr>
    </w:lvl>
    <w:lvl w:ilvl="5" w:tplc="5446836C" w:tentative="1">
      <w:start w:val="1"/>
      <w:numFmt w:val="bullet"/>
      <w:lvlText w:val=""/>
      <w:lvlJc w:val="left"/>
      <w:pPr>
        <w:ind w:left="5400" w:hanging="360"/>
      </w:pPr>
      <w:rPr>
        <w:rFonts w:ascii="Wingdings" w:hAnsi="Wingdings" w:hint="default"/>
      </w:rPr>
    </w:lvl>
    <w:lvl w:ilvl="6" w:tplc="2EE0D642" w:tentative="1">
      <w:start w:val="1"/>
      <w:numFmt w:val="bullet"/>
      <w:lvlText w:val=""/>
      <w:lvlJc w:val="left"/>
      <w:pPr>
        <w:ind w:left="6120" w:hanging="360"/>
      </w:pPr>
      <w:rPr>
        <w:rFonts w:ascii="Symbol" w:hAnsi="Symbol" w:hint="default"/>
      </w:rPr>
    </w:lvl>
    <w:lvl w:ilvl="7" w:tplc="606465B6" w:tentative="1">
      <w:start w:val="1"/>
      <w:numFmt w:val="bullet"/>
      <w:lvlText w:val="o"/>
      <w:lvlJc w:val="left"/>
      <w:pPr>
        <w:ind w:left="6840" w:hanging="360"/>
      </w:pPr>
      <w:rPr>
        <w:rFonts w:ascii="Courier New" w:hAnsi="Courier New" w:hint="default"/>
      </w:rPr>
    </w:lvl>
    <w:lvl w:ilvl="8" w:tplc="75F263DC" w:tentative="1">
      <w:start w:val="1"/>
      <w:numFmt w:val="bullet"/>
      <w:lvlText w:val=""/>
      <w:lvlJc w:val="left"/>
      <w:pPr>
        <w:ind w:left="7560" w:hanging="360"/>
      </w:pPr>
      <w:rPr>
        <w:rFonts w:ascii="Wingdings" w:hAnsi="Wingdings" w:hint="default"/>
      </w:rPr>
    </w:lvl>
  </w:abstractNum>
  <w:abstractNum w:abstractNumId="4" w15:restartNumberingAfterBreak="0">
    <w:nsid w:val="174E35D2"/>
    <w:multiLevelType w:val="hybridMultilevel"/>
    <w:tmpl w:val="CE36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0114"/>
    <w:multiLevelType w:val="hybridMultilevel"/>
    <w:tmpl w:val="63BCA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872F9"/>
    <w:multiLevelType w:val="hybridMultilevel"/>
    <w:tmpl w:val="6B16B5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91494"/>
    <w:multiLevelType w:val="hybridMultilevel"/>
    <w:tmpl w:val="6AE09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622962"/>
    <w:multiLevelType w:val="hybridMultilevel"/>
    <w:tmpl w:val="7966A43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C0889"/>
    <w:multiLevelType w:val="hybridMultilevel"/>
    <w:tmpl w:val="D01EA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90338"/>
    <w:multiLevelType w:val="hybridMultilevel"/>
    <w:tmpl w:val="3AB8EEC4"/>
    <w:lvl w:ilvl="0" w:tplc="04090001">
      <w:start w:val="1"/>
      <w:numFmt w:val="bullet"/>
      <w:lvlText w:val=""/>
      <w:lvlJc w:val="left"/>
      <w:pPr>
        <w:ind w:left="2502" w:hanging="360"/>
      </w:pPr>
      <w:rPr>
        <w:rFonts w:ascii="Symbol" w:hAnsi="Symbol" w:hint="default"/>
      </w:rPr>
    </w:lvl>
    <w:lvl w:ilvl="1" w:tplc="04090003">
      <w:start w:val="1"/>
      <w:numFmt w:val="bullet"/>
      <w:lvlText w:val="o"/>
      <w:lvlJc w:val="left"/>
      <w:pPr>
        <w:ind w:left="3222" w:hanging="360"/>
      </w:pPr>
      <w:rPr>
        <w:rFonts w:ascii="Courier New" w:hAnsi="Courier New" w:cs="Courier New" w:hint="default"/>
      </w:rPr>
    </w:lvl>
    <w:lvl w:ilvl="2" w:tplc="04090005" w:tentative="1">
      <w:start w:val="1"/>
      <w:numFmt w:val="bullet"/>
      <w:lvlText w:val=""/>
      <w:lvlJc w:val="left"/>
      <w:pPr>
        <w:ind w:left="3942" w:hanging="360"/>
      </w:pPr>
      <w:rPr>
        <w:rFonts w:ascii="Wingdings" w:hAnsi="Wingdings" w:hint="default"/>
      </w:rPr>
    </w:lvl>
    <w:lvl w:ilvl="3" w:tplc="04090001" w:tentative="1">
      <w:start w:val="1"/>
      <w:numFmt w:val="bullet"/>
      <w:lvlText w:val=""/>
      <w:lvlJc w:val="left"/>
      <w:pPr>
        <w:ind w:left="4662" w:hanging="360"/>
      </w:pPr>
      <w:rPr>
        <w:rFonts w:ascii="Symbol" w:hAnsi="Symbol" w:hint="default"/>
      </w:rPr>
    </w:lvl>
    <w:lvl w:ilvl="4" w:tplc="04090003" w:tentative="1">
      <w:start w:val="1"/>
      <w:numFmt w:val="bullet"/>
      <w:lvlText w:val="o"/>
      <w:lvlJc w:val="left"/>
      <w:pPr>
        <w:ind w:left="5382" w:hanging="360"/>
      </w:pPr>
      <w:rPr>
        <w:rFonts w:ascii="Courier New" w:hAnsi="Courier New" w:cs="Courier New" w:hint="default"/>
      </w:rPr>
    </w:lvl>
    <w:lvl w:ilvl="5" w:tplc="04090005" w:tentative="1">
      <w:start w:val="1"/>
      <w:numFmt w:val="bullet"/>
      <w:lvlText w:val=""/>
      <w:lvlJc w:val="left"/>
      <w:pPr>
        <w:ind w:left="6102" w:hanging="360"/>
      </w:pPr>
      <w:rPr>
        <w:rFonts w:ascii="Wingdings" w:hAnsi="Wingdings" w:hint="default"/>
      </w:rPr>
    </w:lvl>
    <w:lvl w:ilvl="6" w:tplc="04090001" w:tentative="1">
      <w:start w:val="1"/>
      <w:numFmt w:val="bullet"/>
      <w:lvlText w:val=""/>
      <w:lvlJc w:val="left"/>
      <w:pPr>
        <w:ind w:left="6822" w:hanging="360"/>
      </w:pPr>
      <w:rPr>
        <w:rFonts w:ascii="Symbol" w:hAnsi="Symbol" w:hint="default"/>
      </w:rPr>
    </w:lvl>
    <w:lvl w:ilvl="7" w:tplc="04090003" w:tentative="1">
      <w:start w:val="1"/>
      <w:numFmt w:val="bullet"/>
      <w:lvlText w:val="o"/>
      <w:lvlJc w:val="left"/>
      <w:pPr>
        <w:ind w:left="7542" w:hanging="360"/>
      </w:pPr>
      <w:rPr>
        <w:rFonts w:ascii="Courier New" w:hAnsi="Courier New" w:cs="Courier New" w:hint="default"/>
      </w:rPr>
    </w:lvl>
    <w:lvl w:ilvl="8" w:tplc="04090005" w:tentative="1">
      <w:start w:val="1"/>
      <w:numFmt w:val="bullet"/>
      <w:lvlText w:val=""/>
      <w:lvlJc w:val="left"/>
      <w:pPr>
        <w:ind w:left="8262" w:hanging="360"/>
      </w:pPr>
      <w:rPr>
        <w:rFonts w:ascii="Wingdings" w:hAnsi="Wingdings" w:hint="default"/>
      </w:rPr>
    </w:lvl>
  </w:abstractNum>
  <w:abstractNum w:abstractNumId="11" w15:restartNumberingAfterBreak="0">
    <w:nsid w:val="2BFB07EE"/>
    <w:multiLevelType w:val="hybridMultilevel"/>
    <w:tmpl w:val="ACF4B2E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2" w15:restartNumberingAfterBreak="0">
    <w:nsid w:val="2D932E82"/>
    <w:multiLevelType w:val="multilevel"/>
    <w:tmpl w:val="63BCA4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7825A4"/>
    <w:multiLevelType w:val="hybridMultilevel"/>
    <w:tmpl w:val="861E9002"/>
    <w:lvl w:ilvl="0" w:tplc="DD3251FC">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4" w15:restartNumberingAfterBreak="0">
    <w:nsid w:val="38137BE0"/>
    <w:multiLevelType w:val="hybridMultilevel"/>
    <w:tmpl w:val="FFCAAB0C"/>
    <w:lvl w:ilvl="0" w:tplc="04090001">
      <w:start w:val="1"/>
      <w:numFmt w:val="bullet"/>
      <w:lvlText w:val=""/>
      <w:lvlJc w:val="left"/>
      <w:pPr>
        <w:ind w:left="3000" w:hanging="360"/>
      </w:pPr>
      <w:rPr>
        <w:rFonts w:ascii="Symbol" w:hAnsi="Symbol"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15" w15:restartNumberingAfterBreak="0">
    <w:nsid w:val="3CDD3CA4"/>
    <w:multiLevelType w:val="hybridMultilevel"/>
    <w:tmpl w:val="7966A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5326F"/>
    <w:multiLevelType w:val="hybridMultilevel"/>
    <w:tmpl w:val="2E8E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534E8"/>
    <w:multiLevelType w:val="hybridMultilevel"/>
    <w:tmpl w:val="0A3CDE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E35FFB"/>
    <w:multiLevelType w:val="multilevel"/>
    <w:tmpl w:val="E188C4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A71808"/>
    <w:multiLevelType w:val="hybridMultilevel"/>
    <w:tmpl w:val="3C9C8F96"/>
    <w:lvl w:ilvl="0" w:tplc="889AFCF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03968"/>
    <w:multiLevelType w:val="hybridMultilevel"/>
    <w:tmpl w:val="D2280592"/>
    <w:lvl w:ilvl="0" w:tplc="6B8EBAD8">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615104"/>
    <w:multiLevelType w:val="hybridMultilevel"/>
    <w:tmpl w:val="0410541E"/>
    <w:lvl w:ilvl="0" w:tplc="04090001">
      <w:start w:val="1"/>
      <w:numFmt w:val="bullet"/>
      <w:lvlText w:val=""/>
      <w:lvlJc w:val="left"/>
      <w:pPr>
        <w:ind w:left="1638" w:hanging="360"/>
      </w:pPr>
      <w:rPr>
        <w:rFonts w:ascii="Symbol" w:hAnsi="Symbol" w:hint="default"/>
      </w:rPr>
    </w:lvl>
    <w:lvl w:ilvl="1" w:tplc="04090003" w:tentative="1">
      <w:start w:val="1"/>
      <w:numFmt w:val="bullet"/>
      <w:lvlText w:val="o"/>
      <w:lvlJc w:val="left"/>
      <w:pPr>
        <w:ind w:left="2358" w:hanging="360"/>
      </w:pPr>
      <w:rPr>
        <w:rFonts w:ascii="Courier New" w:hAnsi="Courier New" w:cs="Courier New" w:hint="default"/>
      </w:rPr>
    </w:lvl>
    <w:lvl w:ilvl="2" w:tplc="04090005" w:tentative="1">
      <w:start w:val="1"/>
      <w:numFmt w:val="bullet"/>
      <w:lvlText w:val=""/>
      <w:lvlJc w:val="left"/>
      <w:pPr>
        <w:ind w:left="3078" w:hanging="360"/>
      </w:pPr>
      <w:rPr>
        <w:rFonts w:ascii="Wingdings" w:hAnsi="Wingdings" w:hint="default"/>
      </w:rPr>
    </w:lvl>
    <w:lvl w:ilvl="3" w:tplc="04090001" w:tentative="1">
      <w:start w:val="1"/>
      <w:numFmt w:val="bullet"/>
      <w:lvlText w:val=""/>
      <w:lvlJc w:val="left"/>
      <w:pPr>
        <w:ind w:left="3798" w:hanging="360"/>
      </w:pPr>
      <w:rPr>
        <w:rFonts w:ascii="Symbol" w:hAnsi="Symbol" w:hint="default"/>
      </w:rPr>
    </w:lvl>
    <w:lvl w:ilvl="4" w:tplc="04090003" w:tentative="1">
      <w:start w:val="1"/>
      <w:numFmt w:val="bullet"/>
      <w:lvlText w:val="o"/>
      <w:lvlJc w:val="left"/>
      <w:pPr>
        <w:ind w:left="4518" w:hanging="360"/>
      </w:pPr>
      <w:rPr>
        <w:rFonts w:ascii="Courier New" w:hAnsi="Courier New" w:cs="Courier New" w:hint="default"/>
      </w:rPr>
    </w:lvl>
    <w:lvl w:ilvl="5" w:tplc="04090005" w:tentative="1">
      <w:start w:val="1"/>
      <w:numFmt w:val="bullet"/>
      <w:lvlText w:val=""/>
      <w:lvlJc w:val="left"/>
      <w:pPr>
        <w:ind w:left="5238" w:hanging="360"/>
      </w:pPr>
      <w:rPr>
        <w:rFonts w:ascii="Wingdings" w:hAnsi="Wingdings" w:hint="default"/>
      </w:rPr>
    </w:lvl>
    <w:lvl w:ilvl="6" w:tplc="04090001" w:tentative="1">
      <w:start w:val="1"/>
      <w:numFmt w:val="bullet"/>
      <w:lvlText w:val=""/>
      <w:lvlJc w:val="left"/>
      <w:pPr>
        <w:ind w:left="5958" w:hanging="360"/>
      </w:pPr>
      <w:rPr>
        <w:rFonts w:ascii="Symbol" w:hAnsi="Symbol" w:hint="default"/>
      </w:rPr>
    </w:lvl>
    <w:lvl w:ilvl="7" w:tplc="04090003" w:tentative="1">
      <w:start w:val="1"/>
      <w:numFmt w:val="bullet"/>
      <w:lvlText w:val="o"/>
      <w:lvlJc w:val="left"/>
      <w:pPr>
        <w:ind w:left="6678" w:hanging="360"/>
      </w:pPr>
      <w:rPr>
        <w:rFonts w:ascii="Courier New" w:hAnsi="Courier New" w:cs="Courier New" w:hint="default"/>
      </w:rPr>
    </w:lvl>
    <w:lvl w:ilvl="8" w:tplc="04090005" w:tentative="1">
      <w:start w:val="1"/>
      <w:numFmt w:val="bullet"/>
      <w:lvlText w:val=""/>
      <w:lvlJc w:val="left"/>
      <w:pPr>
        <w:ind w:left="7398" w:hanging="360"/>
      </w:pPr>
      <w:rPr>
        <w:rFonts w:ascii="Wingdings" w:hAnsi="Wingdings" w:hint="default"/>
      </w:rPr>
    </w:lvl>
  </w:abstractNum>
  <w:abstractNum w:abstractNumId="22" w15:restartNumberingAfterBreak="0">
    <w:nsid w:val="52611A37"/>
    <w:multiLevelType w:val="hybridMultilevel"/>
    <w:tmpl w:val="D904F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C42BC7"/>
    <w:multiLevelType w:val="hybridMultilevel"/>
    <w:tmpl w:val="EAE4BA7E"/>
    <w:lvl w:ilvl="0" w:tplc="04090001">
      <w:start w:val="1"/>
      <w:numFmt w:val="bullet"/>
      <w:lvlText w:val=""/>
      <w:lvlJc w:val="left"/>
      <w:pPr>
        <w:ind w:left="1422" w:hanging="360"/>
      </w:pPr>
      <w:rPr>
        <w:rFonts w:ascii="Symbol" w:hAnsi="Symbol" w:hint="default"/>
      </w:rPr>
    </w:lvl>
    <w:lvl w:ilvl="1" w:tplc="04090003">
      <w:start w:val="1"/>
      <w:numFmt w:val="bullet"/>
      <w:lvlText w:val="o"/>
      <w:lvlJc w:val="left"/>
      <w:pPr>
        <w:ind w:left="2142" w:hanging="360"/>
      </w:pPr>
      <w:rPr>
        <w:rFonts w:ascii="Courier New" w:hAnsi="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4" w15:restartNumberingAfterBreak="0">
    <w:nsid w:val="64D22A4C"/>
    <w:multiLevelType w:val="hybridMultilevel"/>
    <w:tmpl w:val="CC80D7BC"/>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5" w15:restartNumberingAfterBreak="0">
    <w:nsid w:val="670E42BD"/>
    <w:multiLevelType w:val="hybridMultilevel"/>
    <w:tmpl w:val="9942FE2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FF2E3E"/>
    <w:multiLevelType w:val="hybridMultilevel"/>
    <w:tmpl w:val="D098E5FE"/>
    <w:lvl w:ilvl="0" w:tplc="521097AA">
      <w:start w:val="1"/>
      <w:numFmt w:val="decimal"/>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0CA38E2"/>
    <w:multiLevelType w:val="hybridMultilevel"/>
    <w:tmpl w:val="7966A43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D00F29"/>
    <w:multiLevelType w:val="hybridMultilevel"/>
    <w:tmpl w:val="D2280592"/>
    <w:lvl w:ilvl="0" w:tplc="6B8EBAD8">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1B19D6"/>
    <w:multiLevelType w:val="hybridMultilevel"/>
    <w:tmpl w:val="C4E4E43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972701"/>
    <w:multiLevelType w:val="hybridMultilevel"/>
    <w:tmpl w:val="5680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536761"/>
    <w:multiLevelType w:val="hybridMultilevel"/>
    <w:tmpl w:val="77ECFC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7D796537"/>
    <w:multiLevelType w:val="hybridMultilevel"/>
    <w:tmpl w:val="821A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7"/>
  </w:num>
  <w:num w:numId="5">
    <w:abstractNumId w:val="29"/>
  </w:num>
  <w:num w:numId="6">
    <w:abstractNumId w:val="6"/>
  </w:num>
  <w:num w:numId="7">
    <w:abstractNumId w:val="19"/>
  </w:num>
  <w:num w:numId="8">
    <w:abstractNumId w:val="24"/>
  </w:num>
  <w:num w:numId="9">
    <w:abstractNumId w:val="11"/>
  </w:num>
  <w:num w:numId="10">
    <w:abstractNumId w:val="4"/>
  </w:num>
  <w:num w:numId="11">
    <w:abstractNumId w:val="22"/>
  </w:num>
  <w:num w:numId="12">
    <w:abstractNumId w:val="30"/>
  </w:num>
  <w:num w:numId="13">
    <w:abstractNumId w:val="1"/>
  </w:num>
  <w:num w:numId="14">
    <w:abstractNumId w:val="10"/>
  </w:num>
  <w:num w:numId="15">
    <w:abstractNumId w:val="9"/>
  </w:num>
  <w:num w:numId="16">
    <w:abstractNumId w:val="8"/>
  </w:num>
  <w:num w:numId="17">
    <w:abstractNumId w:val="16"/>
  </w:num>
  <w:num w:numId="18">
    <w:abstractNumId w:val="32"/>
  </w:num>
  <w:num w:numId="19">
    <w:abstractNumId w:val="15"/>
  </w:num>
  <w:num w:numId="20">
    <w:abstractNumId w:val="2"/>
  </w:num>
  <w:num w:numId="21">
    <w:abstractNumId w:val="21"/>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5"/>
  </w:num>
  <w:num w:numId="25">
    <w:abstractNumId w:val="27"/>
  </w:num>
  <w:num w:numId="26">
    <w:abstractNumId w:val="13"/>
  </w:num>
  <w:num w:numId="27">
    <w:abstractNumId w:val="20"/>
  </w:num>
  <w:num w:numId="28">
    <w:abstractNumId w:val="5"/>
  </w:num>
  <w:num w:numId="29">
    <w:abstractNumId w:val="12"/>
  </w:num>
  <w:num w:numId="30">
    <w:abstractNumId w:val="18"/>
  </w:num>
  <w:num w:numId="31">
    <w:abstractNumId w:val="17"/>
  </w:num>
  <w:num w:numId="32">
    <w:abstractNumId w:val="2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FB2"/>
    <w:rsid w:val="00003D02"/>
    <w:rsid w:val="00010D48"/>
    <w:rsid w:val="00011184"/>
    <w:rsid w:val="000118E1"/>
    <w:rsid w:val="000123D1"/>
    <w:rsid w:val="000153C0"/>
    <w:rsid w:val="00016024"/>
    <w:rsid w:val="00020C57"/>
    <w:rsid w:val="0002241F"/>
    <w:rsid w:val="0002395E"/>
    <w:rsid w:val="0003204E"/>
    <w:rsid w:val="000345E6"/>
    <w:rsid w:val="00034D52"/>
    <w:rsid w:val="00037B52"/>
    <w:rsid w:val="0004225F"/>
    <w:rsid w:val="000454FE"/>
    <w:rsid w:val="000517FC"/>
    <w:rsid w:val="0005233B"/>
    <w:rsid w:val="00056347"/>
    <w:rsid w:val="00062BDA"/>
    <w:rsid w:val="00062C87"/>
    <w:rsid w:val="000652CC"/>
    <w:rsid w:val="000660AB"/>
    <w:rsid w:val="000720EC"/>
    <w:rsid w:val="000745A1"/>
    <w:rsid w:val="000750EB"/>
    <w:rsid w:val="000759FF"/>
    <w:rsid w:val="00081BD1"/>
    <w:rsid w:val="00081CF6"/>
    <w:rsid w:val="00086E45"/>
    <w:rsid w:val="00092659"/>
    <w:rsid w:val="00094712"/>
    <w:rsid w:val="00096183"/>
    <w:rsid w:val="000A0D0A"/>
    <w:rsid w:val="000A7C91"/>
    <w:rsid w:val="000C1FB1"/>
    <w:rsid w:val="000C50C6"/>
    <w:rsid w:val="000D2D04"/>
    <w:rsid w:val="000D4566"/>
    <w:rsid w:val="000D505F"/>
    <w:rsid w:val="000D7D61"/>
    <w:rsid w:val="000E4921"/>
    <w:rsid w:val="000F3B36"/>
    <w:rsid w:val="000F7577"/>
    <w:rsid w:val="001003FA"/>
    <w:rsid w:val="0010380F"/>
    <w:rsid w:val="00104319"/>
    <w:rsid w:val="0011309F"/>
    <w:rsid w:val="00113713"/>
    <w:rsid w:val="00115964"/>
    <w:rsid w:val="00117ED2"/>
    <w:rsid w:val="00126464"/>
    <w:rsid w:val="0012780C"/>
    <w:rsid w:val="0013204B"/>
    <w:rsid w:val="00134B02"/>
    <w:rsid w:val="001355FC"/>
    <w:rsid w:val="00142F16"/>
    <w:rsid w:val="00161C68"/>
    <w:rsid w:val="001634BA"/>
    <w:rsid w:val="0016393D"/>
    <w:rsid w:val="00163DB1"/>
    <w:rsid w:val="00163FE2"/>
    <w:rsid w:val="00167510"/>
    <w:rsid w:val="0017403A"/>
    <w:rsid w:val="00181244"/>
    <w:rsid w:val="0018417B"/>
    <w:rsid w:val="001864B5"/>
    <w:rsid w:val="00192FE7"/>
    <w:rsid w:val="00195CCF"/>
    <w:rsid w:val="001A1995"/>
    <w:rsid w:val="001A7E7E"/>
    <w:rsid w:val="001B1AE9"/>
    <w:rsid w:val="001C748E"/>
    <w:rsid w:val="001D0F25"/>
    <w:rsid w:val="001D2ABC"/>
    <w:rsid w:val="001E05A1"/>
    <w:rsid w:val="001E221E"/>
    <w:rsid w:val="001F158E"/>
    <w:rsid w:val="001F7BE1"/>
    <w:rsid w:val="0020158C"/>
    <w:rsid w:val="002037D6"/>
    <w:rsid w:val="0020715D"/>
    <w:rsid w:val="0021417B"/>
    <w:rsid w:val="002213E6"/>
    <w:rsid w:val="002241E5"/>
    <w:rsid w:val="00227F58"/>
    <w:rsid w:val="00236810"/>
    <w:rsid w:val="002409A5"/>
    <w:rsid w:val="0024155E"/>
    <w:rsid w:val="00245DAE"/>
    <w:rsid w:val="00252783"/>
    <w:rsid w:val="002560F6"/>
    <w:rsid w:val="00263E08"/>
    <w:rsid w:val="00265B0F"/>
    <w:rsid w:val="002811AB"/>
    <w:rsid w:val="00284108"/>
    <w:rsid w:val="002877B8"/>
    <w:rsid w:val="00290680"/>
    <w:rsid w:val="002A03C1"/>
    <w:rsid w:val="002A2D7D"/>
    <w:rsid w:val="002A2E23"/>
    <w:rsid w:val="002A2FC7"/>
    <w:rsid w:val="002A3BDB"/>
    <w:rsid w:val="002A501B"/>
    <w:rsid w:val="002B32AC"/>
    <w:rsid w:val="002B3971"/>
    <w:rsid w:val="002B54F3"/>
    <w:rsid w:val="002C058D"/>
    <w:rsid w:val="002C1572"/>
    <w:rsid w:val="002D7060"/>
    <w:rsid w:val="002E20C2"/>
    <w:rsid w:val="002E40A9"/>
    <w:rsid w:val="002F2791"/>
    <w:rsid w:val="002F2F3F"/>
    <w:rsid w:val="002F6027"/>
    <w:rsid w:val="00304740"/>
    <w:rsid w:val="00310CCD"/>
    <w:rsid w:val="00316D7D"/>
    <w:rsid w:val="00324EC6"/>
    <w:rsid w:val="003264C5"/>
    <w:rsid w:val="003271DF"/>
    <w:rsid w:val="00337FC8"/>
    <w:rsid w:val="00341037"/>
    <w:rsid w:val="00342BF0"/>
    <w:rsid w:val="00345F0E"/>
    <w:rsid w:val="003501C9"/>
    <w:rsid w:val="003607FC"/>
    <w:rsid w:val="00360892"/>
    <w:rsid w:val="0036181F"/>
    <w:rsid w:val="00371B8B"/>
    <w:rsid w:val="00371FCB"/>
    <w:rsid w:val="00372C2E"/>
    <w:rsid w:val="00373355"/>
    <w:rsid w:val="0037398C"/>
    <w:rsid w:val="00375CE3"/>
    <w:rsid w:val="00376F8E"/>
    <w:rsid w:val="00383FF4"/>
    <w:rsid w:val="00387E3B"/>
    <w:rsid w:val="00391808"/>
    <w:rsid w:val="00391C18"/>
    <w:rsid w:val="00391CE6"/>
    <w:rsid w:val="00392AA8"/>
    <w:rsid w:val="00393FE4"/>
    <w:rsid w:val="003B1498"/>
    <w:rsid w:val="003B2B43"/>
    <w:rsid w:val="003B3E46"/>
    <w:rsid w:val="003C4F7D"/>
    <w:rsid w:val="003D1BDB"/>
    <w:rsid w:val="003D350A"/>
    <w:rsid w:val="003D66BE"/>
    <w:rsid w:val="003D6E09"/>
    <w:rsid w:val="003E2E01"/>
    <w:rsid w:val="003E7292"/>
    <w:rsid w:val="003F0364"/>
    <w:rsid w:val="003F197B"/>
    <w:rsid w:val="003F23CA"/>
    <w:rsid w:val="003F389F"/>
    <w:rsid w:val="003F6BF5"/>
    <w:rsid w:val="004024CF"/>
    <w:rsid w:val="0040665C"/>
    <w:rsid w:val="004113DB"/>
    <w:rsid w:val="00421BBD"/>
    <w:rsid w:val="00424A0F"/>
    <w:rsid w:val="00432D08"/>
    <w:rsid w:val="00433860"/>
    <w:rsid w:val="004379C2"/>
    <w:rsid w:val="0044226A"/>
    <w:rsid w:val="004424AD"/>
    <w:rsid w:val="00445C9D"/>
    <w:rsid w:val="0045730E"/>
    <w:rsid w:val="00457AB3"/>
    <w:rsid w:val="00461081"/>
    <w:rsid w:val="00467A92"/>
    <w:rsid w:val="004721F4"/>
    <w:rsid w:val="0047658D"/>
    <w:rsid w:val="00477995"/>
    <w:rsid w:val="004813D8"/>
    <w:rsid w:val="0048364C"/>
    <w:rsid w:val="004860A4"/>
    <w:rsid w:val="004875DC"/>
    <w:rsid w:val="00491A6D"/>
    <w:rsid w:val="00491C5A"/>
    <w:rsid w:val="004939C4"/>
    <w:rsid w:val="004A06D7"/>
    <w:rsid w:val="004B43A7"/>
    <w:rsid w:val="004C0AA0"/>
    <w:rsid w:val="004C10CE"/>
    <w:rsid w:val="004C18AE"/>
    <w:rsid w:val="004D50FC"/>
    <w:rsid w:val="004D6C8A"/>
    <w:rsid w:val="004D7677"/>
    <w:rsid w:val="004E5DE4"/>
    <w:rsid w:val="004F0945"/>
    <w:rsid w:val="004F0E50"/>
    <w:rsid w:val="004F2BA5"/>
    <w:rsid w:val="004F3B34"/>
    <w:rsid w:val="004F6104"/>
    <w:rsid w:val="005007A9"/>
    <w:rsid w:val="00501AA6"/>
    <w:rsid w:val="005024B7"/>
    <w:rsid w:val="00503862"/>
    <w:rsid w:val="00510F54"/>
    <w:rsid w:val="005145CA"/>
    <w:rsid w:val="00517C57"/>
    <w:rsid w:val="00520962"/>
    <w:rsid w:val="005267D6"/>
    <w:rsid w:val="00531B4E"/>
    <w:rsid w:val="00532908"/>
    <w:rsid w:val="0053534D"/>
    <w:rsid w:val="00544228"/>
    <w:rsid w:val="00545609"/>
    <w:rsid w:val="005544C6"/>
    <w:rsid w:val="00562FC1"/>
    <w:rsid w:val="00566CF8"/>
    <w:rsid w:val="00567F2A"/>
    <w:rsid w:val="0057348A"/>
    <w:rsid w:val="00576B73"/>
    <w:rsid w:val="00585280"/>
    <w:rsid w:val="00590F17"/>
    <w:rsid w:val="00595D42"/>
    <w:rsid w:val="005966C1"/>
    <w:rsid w:val="00596EFA"/>
    <w:rsid w:val="00597729"/>
    <w:rsid w:val="005A1A74"/>
    <w:rsid w:val="005A2519"/>
    <w:rsid w:val="005B0EC4"/>
    <w:rsid w:val="005E1D72"/>
    <w:rsid w:val="005F0B13"/>
    <w:rsid w:val="005F2611"/>
    <w:rsid w:val="005F429B"/>
    <w:rsid w:val="005F573F"/>
    <w:rsid w:val="005F663E"/>
    <w:rsid w:val="00600FA8"/>
    <w:rsid w:val="00602FBD"/>
    <w:rsid w:val="00605199"/>
    <w:rsid w:val="006124EF"/>
    <w:rsid w:val="00612ACF"/>
    <w:rsid w:val="00614D8E"/>
    <w:rsid w:val="006254CA"/>
    <w:rsid w:val="006273A5"/>
    <w:rsid w:val="00632A99"/>
    <w:rsid w:val="00634210"/>
    <w:rsid w:val="00635B47"/>
    <w:rsid w:val="00640BF9"/>
    <w:rsid w:val="006424E4"/>
    <w:rsid w:val="00646339"/>
    <w:rsid w:val="0064754D"/>
    <w:rsid w:val="00650BE6"/>
    <w:rsid w:val="00653AF9"/>
    <w:rsid w:val="00657FA8"/>
    <w:rsid w:val="006606AF"/>
    <w:rsid w:val="00673F4D"/>
    <w:rsid w:val="006800D2"/>
    <w:rsid w:val="00685079"/>
    <w:rsid w:val="00687A59"/>
    <w:rsid w:val="00690FE2"/>
    <w:rsid w:val="00692E94"/>
    <w:rsid w:val="00693F4E"/>
    <w:rsid w:val="00696692"/>
    <w:rsid w:val="006A60E7"/>
    <w:rsid w:val="006B15FF"/>
    <w:rsid w:val="006B58DD"/>
    <w:rsid w:val="006B6A92"/>
    <w:rsid w:val="006C0270"/>
    <w:rsid w:val="006C448D"/>
    <w:rsid w:val="006C6E5F"/>
    <w:rsid w:val="006C6EBF"/>
    <w:rsid w:val="006D6EC8"/>
    <w:rsid w:val="006D750A"/>
    <w:rsid w:val="006E1A89"/>
    <w:rsid w:val="006F3DC8"/>
    <w:rsid w:val="007042F8"/>
    <w:rsid w:val="0070556B"/>
    <w:rsid w:val="007122C3"/>
    <w:rsid w:val="00715259"/>
    <w:rsid w:val="00715DDF"/>
    <w:rsid w:val="00722FEC"/>
    <w:rsid w:val="00723890"/>
    <w:rsid w:val="00735CC8"/>
    <w:rsid w:val="007364BF"/>
    <w:rsid w:val="00740A44"/>
    <w:rsid w:val="0074715E"/>
    <w:rsid w:val="00750528"/>
    <w:rsid w:val="00753000"/>
    <w:rsid w:val="00760931"/>
    <w:rsid w:val="0076181C"/>
    <w:rsid w:val="007721D3"/>
    <w:rsid w:val="0077489E"/>
    <w:rsid w:val="007755EB"/>
    <w:rsid w:val="007772AB"/>
    <w:rsid w:val="0078213F"/>
    <w:rsid w:val="00784A50"/>
    <w:rsid w:val="00790DBD"/>
    <w:rsid w:val="0079121D"/>
    <w:rsid w:val="0079435A"/>
    <w:rsid w:val="0079567D"/>
    <w:rsid w:val="00796DCE"/>
    <w:rsid w:val="00797912"/>
    <w:rsid w:val="007A0811"/>
    <w:rsid w:val="007A4E3D"/>
    <w:rsid w:val="007B2F6E"/>
    <w:rsid w:val="007C3A4D"/>
    <w:rsid w:val="007C4501"/>
    <w:rsid w:val="007C7159"/>
    <w:rsid w:val="007D3F13"/>
    <w:rsid w:val="007D558D"/>
    <w:rsid w:val="007D59FE"/>
    <w:rsid w:val="007D7486"/>
    <w:rsid w:val="007D7F90"/>
    <w:rsid w:val="007E0511"/>
    <w:rsid w:val="00802EB6"/>
    <w:rsid w:val="00815126"/>
    <w:rsid w:val="008163E5"/>
    <w:rsid w:val="0082228F"/>
    <w:rsid w:val="00825540"/>
    <w:rsid w:val="008273DE"/>
    <w:rsid w:val="00831BAC"/>
    <w:rsid w:val="008359D6"/>
    <w:rsid w:val="00837701"/>
    <w:rsid w:val="00842225"/>
    <w:rsid w:val="0084349B"/>
    <w:rsid w:val="0084423E"/>
    <w:rsid w:val="00845B80"/>
    <w:rsid w:val="00846A31"/>
    <w:rsid w:val="00846C80"/>
    <w:rsid w:val="00854A62"/>
    <w:rsid w:val="00855268"/>
    <w:rsid w:val="00865615"/>
    <w:rsid w:val="008658E7"/>
    <w:rsid w:val="00865A65"/>
    <w:rsid w:val="0086763B"/>
    <w:rsid w:val="00867765"/>
    <w:rsid w:val="0087088A"/>
    <w:rsid w:val="00871A95"/>
    <w:rsid w:val="00880622"/>
    <w:rsid w:val="00891160"/>
    <w:rsid w:val="0089762F"/>
    <w:rsid w:val="008A1CD1"/>
    <w:rsid w:val="008A29CB"/>
    <w:rsid w:val="008A2D29"/>
    <w:rsid w:val="008A38F0"/>
    <w:rsid w:val="008B6B19"/>
    <w:rsid w:val="008C36F1"/>
    <w:rsid w:val="008C3843"/>
    <w:rsid w:val="008D1D45"/>
    <w:rsid w:val="008D47E8"/>
    <w:rsid w:val="008D621C"/>
    <w:rsid w:val="008D7FC4"/>
    <w:rsid w:val="008E33FA"/>
    <w:rsid w:val="008E4F59"/>
    <w:rsid w:val="008E6845"/>
    <w:rsid w:val="008F0E19"/>
    <w:rsid w:val="008F2A27"/>
    <w:rsid w:val="00901B8A"/>
    <w:rsid w:val="009061DF"/>
    <w:rsid w:val="009069A2"/>
    <w:rsid w:val="00907695"/>
    <w:rsid w:val="009132FF"/>
    <w:rsid w:val="00915DC2"/>
    <w:rsid w:val="00922809"/>
    <w:rsid w:val="009241CB"/>
    <w:rsid w:val="00925E63"/>
    <w:rsid w:val="00942E64"/>
    <w:rsid w:val="009432C5"/>
    <w:rsid w:val="00943867"/>
    <w:rsid w:val="009507F7"/>
    <w:rsid w:val="00952A43"/>
    <w:rsid w:val="00956A41"/>
    <w:rsid w:val="0095747F"/>
    <w:rsid w:val="00957813"/>
    <w:rsid w:val="0096461F"/>
    <w:rsid w:val="00967FDC"/>
    <w:rsid w:val="00971D59"/>
    <w:rsid w:val="009743EC"/>
    <w:rsid w:val="00975C33"/>
    <w:rsid w:val="00985BA5"/>
    <w:rsid w:val="00993F88"/>
    <w:rsid w:val="00995B08"/>
    <w:rsid w:val="009A0782"/>
    <w:rsid w:val="009A0FC9"/>
    <w:rsid w:val="009A3C76"/>
    <w:rsid w:val="009A62B0"/>
    <w:rsid w:val="009A6C2F"/>
    <w:rsid w:val="009A780B"/>
    <w:rsid w:val="009C0530"/>
    <w:rsid w:val="009C4DC8"/>
    <w:rsid w:val="009E34A7"/>
    <w:rsid w:val="009F4B38"/>
    <w:rsid w:val="009F5B0E"/>
    <w:rsid w:val="009F688C"/>
    <w:rsid w:val="00A14A9D"/>
    <w:rsid w:val="00A16BAD"/>
    <w:rsid w:val="00A206CF"/>
    <w:rsid w:val="00A2312C"/>
    <w:rsid w:val="00A307A7"/>
    <w:rsid w:val="00A307E7"/>
    <w:rsid w:val="00A33368"/>
    <w:rsid w:val="00A33498"/>
    <w:rsid w:val="00A36CEF"/>
    <w:rsid w:val="00A5190B"/>
    <w:rsid w:val="00A542AA"/>
    <w:rsid w:val="00A565B9"/>
    <w:rsid w:val="00A66BB0"/>
    <w:rsid w:val="00A7206B"/>
    <w:rsid w:val="00A73B38"/>
    <w:rsid w:val="00A7405D"/>
    <w:rsid w:val="00A80019"/>
    <w:rsid w:val="00A81913"/>
    <w:rsid w:val="00A83C3D"/>
    <w:rsid w:val="00A9432E"/>
    <w:rsid w:val="00A97867"/>
    <w:rsid w:val="00AA44BB"/>
    <w:rsid w:val="00AB0569"/>
    <w:rsid w:val="00AB5ACB"/>
    <w:rsid w:val="00AC4235"/>
    <w:rsid w:val="00AC4B8B"/>
    <w:rsid w:val="00AC7871"/>
    <w:rsid w:val="00AD7C47"/>
    <w:rsid w:val="00AE0726"/>
    <w:rsid w:val="00AE300F"/>
    <w:rsid w:val="00AE5815"/>
    <w:rsid w:val="00AF1955"/>
    <w:rsid w:val="00AF498C"/>
    <w:rsid w:val="00B00BDE"/>
    <w:rsid w:val="00B02B62"/>
    <w:rsid w:val="00B032E0"/>
    <w:rsid w:val="00B112C8"/>
    <w:rsid w:val="00B11D16"/>
    <w:rsid w:val="00B21284"/>
    <w:rsid w:val="00B2170D"/>
    <w:rsid w:val="00B25D0B"/>
    <w:rsid w:val="00B33875"/>
    <w:rsid w:val="00B35C82"/>
    <w:rsid w:val="00B413C6"/>
    <w:rsid w:val="00B427EE"/>
    <w:rsid w:val="00B523AF"/>
    <w:rsid w:val="00B5572A"/>
    <w:rsid w:val="00B606AC"/>
    <w:rsid w:val="00B60902"/>
    <w:rsid w:val="00B6575C"/>
    <w:rsid w:val="00B66759"/>
    <w:rsid w:val="00B77853"/>
    <w:rsid w:val="00BA2790"/>
    <w:rsid w:val="00BA5282"/>
    <w:rsid w:val="00BA5ED7"/>
    <w:rsid w:val="00BA6B90"/>
    <w:rsid w:val="00BC04FE"/>
    <w:rsid w:val="00BD20C0"/>
    <w:rsid w:val="00BE0DF1"/>
    <w:rsid w:val="00BF5C44"/>
    <w:rsid w:val="00BF7DAB"/>
    <w:rsid w:val="00BF7FCB"/>
    <w:rsid w:val="00C02F15"/>
    <w:rsid w:val="00C054D9"/>
    <w:rsid w:val="00C0631A"/>
    <w:rsid w:val="00C20CB6"/>
    <w:rsid w:val="00C26D64"/>
    <w:rsid w:val="00C302A8"/>
    <w:rsid w:val="00C3152E"/>
    <w:rsid w:val="00C3285F"/>
    <w:rsid w:val="00C339B0"/>
    <w:rsid w:val="00C41524"/>
    <w:rsid w:val="00C430DB"/>
    <w:rsid w:val="00C44B3B"/>
    <w:rsid w:val="00C44EBD"/>
    <w:rsid w:val="00C501BD"/>
    <w:rsid w:val="00C50847"/>
    <w:rsid w:val="00C5192E"/>
    <w:rsid w:val="00C538B2"/>
    <w:rsid w:val="00C54B75"/>
    <w:rsid w:val="00C574BC"/>
    <w:rsid w:val="00C736C3"/>
    <w:rsid w:val="00C751EB"/>
    <w:rsid w:val="00C76271"/>
    <w:rsid w:val="00C76364"/>
    <w:rsid w:val="00C807DE"/>
    <w:rsid w:val="00C8269D"/>
    <w:rsid w:val="00C82BE8"/>
    <w:rsid w:val="00C86355"/>
    <w:rsid w:val="00C95B7A"/>
    <w:rsid w:val="00C962C8"/>
    <w:rsid w:val="00C97788"/>
    <w:rsid w:val="00CA1712"/>
    <w:rsid w:val="00CA4A74"/>
    <w:rsid w:val="00CA5EDE"/>
    <w:rsid w:val="00CB454E"/>
    <w:rsid w:val="00CB55AE"/>
    <w:rsid w:val="00CB5CF5"/>
    <w:rsid w:val="00CC0E2A"/>
    <w:rsid w:val="00CC0EB4"/>
    <w:rsid w:val="00CC407E"/>
    <w:rsid w:val="00CC4AED"/>
    <w:rsid w:val="00CE0EF0"/>
    <w:rsid w:val="00CE430A"/>
    <w:rsid w:val="00CE49DC"/>
    <w:rsid w:val="00CE5AB2"/>
    <w:rsid w:val="00CF0747"/>
    <w:rsid w:val="00CF1598"/>
    <w:rsid w:val="00CF1755"/>
    <w:rsid w:val="00D02CF1"/>
    <w:rsid w:val="00D033BC"/>
    <w:rsid w:val="00D0556E"/>
    <w:rsid w:val="00D062C9"/>
    <w:rsid w:val="00D162FF"/>
    <w:rsid w:val="00D26F9A"/>
    <w:rsid w:val="00D325C6"/>
    <w:rsid w:val="00D35963"/>
    <w:rsid w:val="00D366EB"/>
    <w:rsid w:val="00D43FAE"/>
    <w:rsid w:val="00D45C57"/>
    <w:rsid w:val="00D47C98"/>
    <w:rsid w:val="00D50D3D"/>
    <w:rsid w:val="00D56E98"/>
    <w:rsid w:val="00D57B11"/>
    <w:rsid w:val="00D605E2"/>
    <w:rsid w:val="00D67DBC"/>
    <w:rsid w:val="00D75AF1"/>
    <w:rsid w:val="00D801DC"/>
    <w:rsid w:val="00D823D8"/>
    <w:rsid w:val="00D85805"/>
    <w:rsid w:val="00D85BE6"/>
    <w:rsid w:val="00D901B5"/>
    <w:rsid w:val="00D90F3E"/>
    <w:rsid w:val="00DA1768"/>
    <w:rsid w:val="00DA23D7"/>
    <w:rsid w:val="00DA4485"/>
    <w:rsid w:val="00DA55AC"/>
    <w:rsid w:val="00DA5E2F"/>
    <w:rsid w:val="00DB1E44"/>
    <w:rsid w:val="00DB24C6"/>
    <w:rsid w:val="00DB4F73"/>
    <w:rsid w:val="00DB5979"/>
    <w:rsid w:val="00DC1657"/>
    <w:rsid w:val="00DC181B"/>
    <w:rsid w:val="00DC1FB2"/>
    <w:rsid w:val="00DD0AA6"/>
    <w:rsid w:val="00DD0B2F"/>
    <w:rsid w:val="00DD22AA"/>
    <w:rsid w:val="00DD5DD4"/>
    <w:rsid w:val="00DE297A"/>
    <w:rsid w:val="00DF7A2A"/>
    <w:rsid w:val="00E06847"/>
    <w:rsid w:val="00E1086D"/>
    <w:rsid w:val="00E20565"/>
    <w:rsid w:val="00E2083C"/>
    <w:rsid w:val="00E37919"/>
    <w:rsid w:val="00E42DCF"/>
    <w:rsid w:val="00E46E9B"/>
    <w:rsid w:val="00E47088"/>
    <w:rsid w:val="00E51B12"/>
    <w:rsid w:val="00E529D5"/>
    <w:rsid w:val="00E5364C"/>
    <w:rsid w:val="00E5565B"/>
    <w:rsid w:val="00E57096"/>
    <w:rsid w:val="00E602BC"/>
    <w:rsid w:val="00E61573"/>
    <w:rsid w:val="00E63AFF"/>
    <w:rsid w:val="00E70C70"/>
    <w:rsid w:val="00E77A22"/>
    <w:rsid w:val="00E77C81"/>
    <w:rsid w:val="00E77F14"/>
    <w:rsid w:val="00E77FBA"/>
    <w:rsid w:val="00E8393F"/>
    <w:rsid w:val="00E840DC"/>
    <w:rsid w:val="00E85D53"/>
    <w:rsid w:val="00E86C15"/>
    <w:rsid w:val="00E879D9"/>
    <w:rsid w:val="00E906EA"/>
    <w:rsid w:val="00E94D01"/>
    <w:rsid w:val="00E9630C"/>
    <w:rsid w:val="00E9682E"/>
    <w:rsid w:val="00EA1478"/>
    <w:rsid w:val="00EA3A39"/>
    <w:rsid w:val="00EA3F77"/>
    <w:rsid w:val="00EA6A95"/>
    <w:rsid w:val="00EB4E9A"/>
    <w:rsid w:val="00EC03C4"/>
    <w:rsid w:val="00EC4F3E"/>
    <w:rsid w:val="00ED2D04"/>
    <w:rsid w:val="00ED3A7B"/>
    <w:rsid w:val="00ED6F11"/>
    <w:rsid w:val="00ED786A"/>
    <w:rsid w:val="00EF2D25"/>
    <w:rsid w:val="00EF52B6"/>
    <w:rsid w:val="00F142AC"/>
    <w:rsid w:val="00F16B81"/>
    <w:rsid w:val="00F16E92"/>
    <w:rsid w:val="00F17DDA"/>
    <w:rsid w:val="00F23C2C"/>
    <w:rsid w:val="00F249DD"/>
    <w:rsid w:val="00F2575F"/>
    <w:rsid w:val="00F42F88"/>
    <w:rsid w:val="00F4474A"/>
    <w:rsid w:val="00F467EE"/>
    <w:rsid w:val="00F510BF"/>
    <w:rsid w:val="00F51F98"/>
    <w:rsid w:val="00F52DE5"/>
    <w:rsid w:val="00F55716"/>
    <w:rsid w:val="00F60068"/>
    <w:rsid w:val="00F64D78"/>
    <w:rsid w:val="00F66491"/>
    <w:rsid w:val="00F665FD"/>
    <w:rsid w:val="00F72C3E"/>
    <w:rsid w:val="00F74B6C"/>
    <w:rsid w:val="00F77266"/>
    <w:rsid w:val="00F81063"/>
    <w:rsid w:val="00F85D8D"/>
    <w:rsid w:val="00F87FF8"/>
    <w:rsid w:val="00FA4A30"/>
    <w:rsid w:val="00FB0B49"/>
    <w:rsid w:val="00FC2EC4"/>
    <w:rsid w:val="00FC3C66"/>
    <w:rsid w:val="00FD7D84"/>
    <w:rsid w:val="00FE31C1"/>
    <w:rsid w:val="00FE6BDC"/>
    <w:rsid w:val="00FF143B"/>
    <w:rsid w:val="00FF20D7"/>
    <w:rsid w:val="00FF5989"/>
    <w:rsid w:val="00FF7EF1"/>
    <w:rsid w:val="01DD755F"/>
    <w:rsid w:val="03F6C175"/>
    <w:rsid w:val="05151621"/>
    <w:rsid w:val="06D673DA"/>
    <w:rsid w:val="081C85BA"/>
    <w:rsid w:val="0B261823"/>
    <w:rsid w:val="0B8D4054"/>
    <w:rsid w:val="0E3DC49E"/>
    <w:rsid w:val="0E4375F1"/>
    <w:rsid w:val="0ED8EA02"/>
    <w:rsid w:val="116FA496"/>
    <w:rsid w:val="125FDA07"/>
    <w:rsid w:val="12790264"/>
    <w:rsid w:val="161AD896"/>
    <w:rsid w:val="166FCA28"/>
    <w:rsid w:val="18144B2C"/>
    <w:rsid w:val="1894A1D8"/>
    <w:rsid w:val="1B329FA3"/>
    <w:rsid w:val="1CF758DE"/>
    <w:rsid w:val="1E80CAAA"/>
    <w:rsid w:val="2137658A"/>
    <w:rsid w:val="21DF0E51"/>
    <w:rsid w:val="22B9C5D0"/>
    <w:rsid w:val="23F84D9C"/>
    <w:rsid w:val="24BE344E"/>
    <w:rsid w:val="26A16186"/>
    <w:rsid w:val="27FD3BEE"/>
    <w:rsid w:val="29290754"/>
    <w:rsid w:val="2AEED764"/>
    <w:rsid w:val="2F15DC8C"/>
    <w:rsid w:val="3319AA76"/>
    <w:rsid w:val="3AE2E905"/>
    <w:rsid w:val="3B1E2C06"/>
    <w:rsid w:val="3E01616A"/>
    <w:rsid w:val="408D7BE5"/>
    <w:rsid w:val="40FE8879"/>
    <w:rsid w:val="41F8E201"/>
    <w:rsid w:val="420F6A91"/>
    <w:rsid w:val="42C80142"/>
    <w:rsid w:val="43B3F1C6"/>
    <w:rsid w:val="45404C7C"/>
    <w:rsid w:val="472AC7FB"/>
    <w:rsid w:val="48583EA4"/>
    <w:rsid w:val="4A6268BD"/>
    <w:rsid w:val="4CE85B22"/>
    <w:rsid w:val="4EC78028"/>
    <w:rsid w:val="50C111CC"/>
    <w:rsid w:val="5151D0F8"/>
    <w:rsid w:val="51A3CF89"/>
    <w:rsid w:val="53C67710"/>
    <w:rsid w:val="53EE25AC"/>
    <w:rsid w:val="55AC2598"/>
    <w:rsid w:val="567740AC"/>
    <w:rsid w:val="5813110D"/>
    <w:rsid w:val="5AE4CD65"/>
    <w:rsid w:val="5F4FC6E8"/>
    <w:rsid w:val="5F7DC747"/>
    <w:rsid w:val="61384489"/>
    <w:rsid w:val="61928EA9"/>
    <w:rsid w:val="624E21C9"/>
    <w:rsid w:val="628767AA"/>
    <w:rsid w:val="62C52A95"/>
    <w:rsid w:val="65E45DAB"/>
    <w:rsid w:val="66BFB369"/>
    <w:rsid w:val="673EDB3E"/>
    <w:rsid w:val="674D36C1"/>
    <w:rsid w:val="681881C8"/>
    <w:rsid w:val="6831225D"/>
    <w:rsid w:val="69CCF2BE"/>
    <w:rsid w:val="69F5F365"/>
    <w:rsid w:val="6B3C26D4"/>
    <w:rsid w:val="6B57E066"/>
    <w:rsid w:val="6BAC8B1E"/>
    <w:rsid w:val="6BCDEC1F"/>
    <w:rsid w:val="6BD9DFB4"/>
    <w:rsid w:val="6C8715DE"/>
    <w:rsid w:val="6D8C1FCE"/>
    <w:rsid w:val="6F3D4B7B"/>
    <w:rsid w:val="7005741D"/>
    <w:rsid w:val="71BF640E"/>
    <w:rsid w:val="7247F6FC"/>
    <w:rsid w:val="7345A5D8"/>
    <w:rsid w:val="7349CB13"/>
    <w:rsid w:val="757C6E0B"/>
    <w:rsid w:val="75DAF1FE"/>
    <w:rsid w:val="76D89070"/>
    <w:rsid w:val="7824D9DE"/>
    <w:rsid w:val="783ECB6A"/>
    <w:rsid w:val="7962F12F"/>
    <w:rsid w:val="7A85123B"/>
    <w:rsid w:val="7D690F54"/>
    <w:rsid w:val="7EA5D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7E75"/>
  <w15:docId w15:val="{A5CB7AFD-891B-4CFE-B337-6CF22137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B2"/>
    <w:pPr>
      <w:spacing w:line="240" w:lineRule="auto"/>
    </w:pPr>
    <w:rPr>
      <w:rFonts w:eastAsia="Times New Roman" w:cs="Times New Roman"/>
    </w:rPr>
  </w:style>
  <w:style w:type="paragraph" w:styleId="Heading2">
    <w:name w:val="heading 2"/>
    <w:basedOn w:val="Normal"/>
    <w:next w:val="Normal"/>
    <w:link w:val="Heading2Char"/>
    <w:uiPriority w:val="9"/>
    <w:unhideWhenUsed/>
    <w:qFormat/>
    <w:rsid w:val="00C508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FB2"/>
    <w:pPr>
      <w:ind w:left="720"/>
      <w:contextualSpacing/>
    </w:pPr>
  </w:style>
  <w:style w:type="table" w:styleId="TableGrid">
    <w:name w:val="Table Grid"/>
    <w:basedOn w:val="TableNormal"/>
    <w:uiPriority w:val="59"/>
    <w:rsid w:val="00DC1FB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FB2"/>
    <w:rPr>
      <w:rFonts w:cs="Times New Roman"/>
      <w:color w:val="0000FF" w:themeColor="hyperlink"/>
      <w:u w:val="single"/>
    </w:rPr>
  </w:style>
  <w:style w:type="paragraph" w:customStyle="1" w:styleId="Default">
    <w:name w:val="Default"/>
    <w:rsid w:val="00DC1FB2"/>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DC1F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FB2"/>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10380F"/>
    <w:rPr>
      <w:color w:val="808080"/>
      <w:shd w:val="clear" w:color="auto" w:fill="E6E6E6"/>
    </w:rPr>
  </w:style>
  <w:style w:type="paragraph" w:styleId="Header">
    <w:name w:val="header"/>
    <w:basedOn w:val="Normal"/>
    <w:link w:val="HeaderChar"/>
    <w:uiPriority w:val="99"/>
    <w:unhideWhenUsed/>
    <w:rsid w:val="00B11D16"/>
    <w:pPr>
      <w:tabs>
        <w:tab w:val="center" w:pos="4680"/>
        <w:tab w:val="right" w:pos="9360"/>
      </w:tabs>
      <w:spacing w:after="0"/>
    </w:pPr>
  </w:style>
  <w:style w:type="character" w:customStyle="1" w:styleId="HeaderChar">
    <w:name w:val="Header Char"/>
    <w:basedOn w:val="DefaultParagraphFont"/>
    <w:link w:val="Header"/>
    <w:uiPriority w:val="99"/>
    <w:rsid w:val="00B11D16"/>
    <w:rPr>
      <w:rFonts w:eastAsia="Times New Roman" w:cs="Times New Roman"/>
    </w:rPr>
  </w:style>
  <w:style w:type="paragraph" w:styleId="Footer">
    <w:name w:val="footer"/>
    <w:basedOn w:val="Normal"/>
    <w:link w:val="FooterChar"/>
    <w:uiPriority w:val="99"/>
    <w:unhideWhenUsed/>
    <w:rsid w:val="00B11D16"/>
    <w:pPr>
      <w:tabs>
        <w:tab w:val="center" w:pos="4680"/>
        <w:tab w:val="right" w:pos="9360"/>
      </w:tabs>
      <w:spacing w:after="0"/>
    </w:pPr>
  </w:style>
  <w:style w:type="character" w:customStyle="1" w:styleId="FooterChar">
    <w:name w:val="Footer Char"/>
    <w:basedOn w:val="DefaultParagraphFont"/>
    <w:link w:val="Footer"/>
    <w:uiPriority w:val="99"/>
    <w:rsid w:val="00B11D16"/>
    <w:rPr>
      <w:rFonts w:eastAsia="Times New Roman" w:cs="Times New Roman"/>
    </w:rPr>
  </w:style>
  <w:style w:type="character" w:customStyle="1" w:styleId="st">
    <w:name w:val="st"/>
    <w:basedOn w:val="DefaultParagraphFont"/>
    <w:rsid w:val="00CE49DC"/>
  </w:style>
  <w:style w:type="character" w:customStyle="1" w:styleId="Heading2Char">
    <w:name w:val="Heading 2 Char"/>
    <w:basedOn w:val="DefaultParagraphFont"/>
    <w:link w:val="Heading2"/>
    <w:uiPriority w:val="9"/>
    <w:rsid w:val="00C50847"/>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C50847"/>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1"/>
    <w:qFormat/>
    <w:rsid w:val="00375CE3"/>
    <w:pPr>
      <w:widowControl w:val="0"/>
      <w:spacing w:after="0"/>
      <w:ind w:left="119"/>
    </w:pPr>
    <w:rPr>
      <w:rFonts w:ascii="Arial" w:eastAsia="Arial" w:hAnsi="Arial" w:cstheme="minorBidi"/>
      <w:sz w:val="24"/>
      <w:szCs w:val="24"/>
    </w:rPr>
  </w:style>
  <w:style w:type="character" w:customStyle="1" w:styleId="BodyTextChar">
    <w:name w:val="Body Text Char"/>
    <w:basedOn w:val="DefaultParagraphFont"/>
    <w:link w:val="BodyText"/>
    <w:uiPriority w:val="1"/>
    <w:rsid w:val="00375CE3"/>
    <w:rPr>
      <w:rFonts w:ascii="Arial" w:eastAsia="Arial" w:hAnsi="Arial"/>
      <w:sz w:val="24"/>
      <w:szCs w:val="24"/>
    </w:rPr>
  </w:style>
  <w:style w:type="table" w:customStyle="1" w:styleId="TableGrid1">
    <w:name w:val="Table Grid1"/>
    <w:basedOn w:val="TableNormal"/>
    <w:next w:val="TableGrid"/>
    <w:uiPriority w:val="59"/>
    <w:rsid w:val="0089116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09">
      <w:bodyDiv w:val="1"/>
      <w:marLeft w:val="0"/>
      <w:marRight w:val="0"/>
      <w:marTop w:val="0"/>
      <w:marBottom w:val="0"/>
      <w:divBdr>
        <w:top w:val="none" w:sz="0" w:space="0" w:color="auto"/>
        <w:left w:val="none" w:sz="0" w:space="0" w:color="auto"/>
        <w:bottom w:val="none" w:sz="0" w:space="0" w:color="auto"/>
        <w:right w:val="none" w:sz="0" w:space="0" w:color="auto"/>
      </w:divBdr>
    </w:div>
    <w:div w:id="121506205">
      <w:bodyDiv w:val="1"/>
      <w:marLeft w:val="0"/>
      <w:marRight w:val="0"/>
      <w:marTop w:val="0"/>
      <w:marBottom w:val="0"/>
      <w:divBdr>
        <w:top w:val="none" w:sz="0" w:space="0" w:color="auto"/>
        <w:left w:val="none" w:sz="0" w:space="0" w:color="auto"/>
        <w:bottom w:val="none" w:sz="0" w:space="0" w:color="auto"/>
        <w:right w:val="none" w:sz="0" w:space="0" w:color="auto"/>
      </w:divBdr>
    </w:div>
    <w:div w:id="183594700">
      <w:bodyDiv w:val="1"/>
      <w:marLeft w:val="0"/>
      <w:marRight w:val="0"/>
      <w:marTop w:val="0"/>
      <w:marBottom w:val="0"/>
      <w:divBdr>
        <w:top w:val="none" w:sz="0" w:space="0" w:color="auto"/>
        <w:left w:val="none" w:sz="0" w:space="0" w:color="auto"/>
        <w:bottom w:val="none" w:sz="0" w:space="0" w:color="auto"/>
        <w:right w:val="none" w:sz="0" w:space="0" w:color="auto"/>
      </w:divBdr>
    </w:div>
    <w:div w:id="281032360">
      <w:bodyDiv w:val="1"/>
      <w:marLeft w:val="0"/>
      <w:marRight w:val="0"/>
      <w:marTop w:val="0"/>
      <w:marBottom w:val="0"/>
      <w:divBdr>
        <w:top w:val="none" w:sz="0" w:space="0" w:color="auto"/>
        <w:left w:val="none" w:sz="0" w:space="0" w:color="auto"/>
        <w:bottom w:val="none" w:sz="0" w:space="0" w:color="auto"/>
        <w:right w:val="none" w:sz="0" w:space="0" w:color="auto"/>
      </w:divBdr>
    </w:div>
    <w:div w:id="289017147">
      <w:bodyDiv w:val="1"/>
      <w:marLeft w:val="0"/>
      <w:marRight w:val="0"/>
      <w:marTop w:val="0"/>
      <w:marBottom w:val="0"/>
      <w:divBdr>
        <w:top w:val="none" w:sz="0" w:space="0" w:color="auto"/>
        <w:left w:val="none" w:sz="0" w:space="0" w:color="auto"/>
        <w:bottom w:val="none" w:sz="0" w:space="0" w:color="auto"/>
        <w:right w:val="none" w:sz="0" w:space="0" w:color="auto"/>
      </w:divBdr>
    </w:div>
    <w:div w:id="300572996">
      <w:bodyDiv w:val="1"/>
      <w:marLeft w:val="0"/>
      <w:marRight w:val="0"/>
      <w:marTop w:val="0"/>
      <w:marBottom w:val="0"/>
      <w:divBdr>
        <w:top w:val="none" w:sz="0" w:space="0" w:color="auto"/>
        <w:left w:val="none" w:sz="0" w:space="0" w:color="auto"/>
        <w:bottom w:val="none" w:sz="0" w:space="0" w:color="auto"/>
        <w:right w:val="none" w:sz="0" w:space="0" w:color="auto"/>
      </w:divBdr>
    </w:div>
    <w:div w:id="376468249">
      <w:bodyDiv w:val="1"/>
      <w:marLeft w:val="0"/>
      <w:marRight w:val="0"/>
      <w:marTop w:val="0"/>
      <w:marBottom w:val="0"/>
      <w:divBdr>
        <w:top w:val="none" w:sz="0" w:space="0" w:color="auto"/>
        <w:left w:val="none" w:sz="0" w:space="0" w:color="auto"/>
        <w:bottom w:val="none" w:sz="0" w:space="0" w:color="auto"/>
        <w:right w:val="none" w:sz="0" w:space="0" w:color="auto"/>
      </w:divBdr>
    </w:div>
    <w:div w:id="443422838">
      <w:bodyDiv w:val="1"/>
      <w:marLeft w:val="0"/>
      <w:marRight w:val="0"/>
      <w:marTop w:val="0"/>
      <w:marBottom w:val="0"/>
      <w:divBdr>
        <w:top w:val="none" w:sz="0" w:space="0" w:color="auto"/>
        <w:left w:val="none" w:sz="0" w:space="0" w:color="auto"/>
        <w:bottom w:val="none" w:sz="0" w:space="0" w:color="auto"/>
        <w:right w:val="none" w:sz="0" w:space="0" w:color="auto"/>
      </w:divBdr>
    </w:div>
    <w:div w:id="545144882">
      <w:bodyDiv w:val="1"/>
      <w:marLeft w:val="0"/>
      <w:marRight w:val="0"/>
      <w:marTop w:val="0"/>
      <w:marBottom w:val="0"/>
      <w:divBdr>
        <w:top w:val="none" w:sz="0" w:space="0" w:color="auto"/>
        <w:left w:val="none" w:sz="0" w:space="0" w:color="auto"/>
        <w:bottom w:val="none" w:sz="0" w:space="0" w:color="auto"/>
        <w:right w:val="none" w:sz="0" w:space="0" w:color="auto"/>
      </w:divBdr>
    </w:div>
    <w:div w:id="717629923">
      <w:bodyDiv w:val="1"/>
      <w:marLeft w:val="0"/>
      <w:marRight w:val="0"/>
      <w:marTop w:val="0"/>
      <w:marBottom w:val="0"/>
      <w:divBdr>
        <w:top w:val="none" w:sz="0" w:space="0" w:color="auto"/>
        <w:left w:val="none" w:sz="0" w:space="0" w:color="auto"/>
        <w:bottom w:val="none" w:sz="0" w:space="0" w:color="auto"/>
        <w:right w:val="none" w:sz="0" w:space="0" w:color="auto"/>
      </w:divBdr>
    </w:div>
    <w:div w:id="922177174">
      <w:bodyDiv w:val="1"/>
      <w:marLeft w:val="0"/>
      <w:marRight w:val="0"/>
      <w:marTop w:val="0"/>
      <w:marBottom w:val="0"/>
      <w:divBdr>
        <w:top w:val="none" w:sz="0" w:space="0" w:color="auto"/>
        <w:left w:val="none" w:sz="0" w:space="0" w:color="auto"/>
        <w:bottom w:val="none" w:sz="0" w:space="0" w:color="auto"/>
        <w:right w:val="none" w:sz="0" w:space="0" w:color="auto"/>
      </w:divBdr>
      <w:divsChild>
        <w:div w:id="1708070414">
          <w:marLeft w:val="0"/>
          <w:marRight w:val="0"/>
          <w:marTop w:val="450"/>
          <w:marBottom w:val="0"/>
          <w:divBdr>
            <w:top w:val="none" w:sz="0" w:space="0" w:color="auto"/>
            <w:left w:val="none" w:sz="0" w:space="0" w:color="auto"/>
            <w:bottom w:val="none" w:sz="0" w:space="0" w:color="auto"/>
            <w:right w:val="none" w:sz="0" w:space="0" w:color="auto"/>
          </w:divBdr>
        </w:div>
      </w:divsChild>
    </w:div>
    <w:div w:id="1110010809">
      <w:bodyDiv w:val="1"/>
      <w:marLeft w:val="0"/>
      <w:marRight w:val="0"/>
      <w:marTop w:val="0"/>
      <w:marBottom w:val="0"/>
      <w:divBdr>
        <w:top w:val="none" w:sz="0" w:space="0" w:color="auto"/>
        <w:left w:val="none" w:sz="0" w:space="0" w:color="auto"/>
        <w:bottom w:val="none" w:sz="0" w:space="0" w:color="auto"/>
        <w:right w:val="none" w:sz="0" w:space="0" w:color="auto"/>
      </w:divBdr>
    </w:div>
    <w:div w:id="1159426415">
      <w:bodyDiv w:val="1"/>
      <w:marLeft w:val="0"/>
      <w:marRight w:val="0"/>
      <w:marTop w:val="0"/>
      <w:marBottom w:val="0"/>
      <w:divBdr>
        <w:top w:val="none" w:sz="0" w:space="0" w:color="auto"/>
        <w:left w:val="none" w:sz="0" w:space="0" w:color="auto"/>
        <w:bottom w:val="none" w:sz="0" w:space="0" w:color="auto"/>
        <w:right w:val="none" w:sz="0" w:space="0" w:color="auto"/>
      </w:divBdr>
    </w:div>
    <w:div w:id="1277101922">
      <w:bodyDiv w:val="1"/>
      <w:marLeft w:val="0"/>
      <w:marRight w:val="0"/>
      <w:marTop w:val="0"/>
      <w:marBottom w:val="0"/>
      <w:divBdr>
        <w:top w:val="none" w:sz="0" w:space="0" w:color="auto"/>
        <w:left w:val="none" w:sz="0" w:space="0" w:color="auto"/>
        <w:bottom w:val="none" w:sz="0" w:space="0" w:color="auto"/>
        <w:right w:val="none" w:sz="0" w:space="0" w:color="auto"/>
      </w:divBdr>
    </w:div>
    <w:div w:id="1302928864">
      <w:bodyDiv w:val="1"/>
      <w:marLeft w:val="0"/>
      <w:marRight w:val="0"/>
      <w:marTop w:val="0"/>
      <w:marBottom w:val="0"/>
      <w:divBdr>
        <w:top w:val="none" w:sz="0" w:space="0" w:color="auto"/>
        <w:left w:val="none" w:sz="0" w:space="0" w:color="auto"/>
        <w:bottom w:val="none" w:sz="0" w:space="0" w:color="auto"/>
        <w:right w:val="none" w:sz="0" w:space="0" w:color="auto"/>
      </w:divBdr>
    </w:div>
    <w:div w:id="1318070037">
      <w:bodyDiv w:val="1"/>
      <w:marLeft w:val="0"/>
      <w:marRight w:val="0"/>
      <w:marTop w:val="0"/>
      <w:marBottom w:val="0"/>
      <w:divBdr>
        <w:top w:val="none" w:sz="0" w:space="0" w:color="auto"/>
        <w:left w:val="none" w:sz="0" w:space="0" w:color="auto"/>
        <w:bottom w:val="none" w:sz="0" w:space="0" w:color="auto"/>
        <w:right w:val="none" w:sz="0" w:space="0" w:color="auto"/>
      </w:divBdr>
    </w:div>
    <w:div w:id="1361933227">
      <w:bodyDiv w:val="1"/>
      <w:marLeft w:val="0"/>
      <w:marRight w:val="0"/>
      <w:marTop w:val="0"/>
      <w:marBottom w:val="0"/>
      <w:divBdr>
        <w:top w:val="none" w:sz="0" w:space="0" w:color="auto"/>
        <w:left w:val="none" w:sz="0" w:space="0" w:color="auto"/>
        <w:bottom w:val="none" w:sz="0" w:space="0" w:color="auto"/>
        <w:right w:val="none" w:sz="0" w:space="0" w:color="auto"/>
      </w:divBdr>
    </w:div>
    <w:div w:id="1367950955">
      <w:bodyDiv w:val="1"/>
      <w:marLeft w:val="0"/>
      <w:marRight w:val="0"/>
      <w:marTop w:val="0"/>
      <w:marBottom w:val="0"/>
      <w:divBdr>
        <w:top w:val="none" w:sz="0" w:space="0" w:color="auto"/>
        <w:left w:val="none" w:sz="0" w:space="0" w:color="auto"/>
        <w:bottom w:val="none" w:sz="0" w:space="0" w:color="auto"/>
        <w:right w:val="none" w:sz="0" w:space="0" w:color="auto"/>
      </w:divBdr>
    </w:div>
    <w:div w:id="1494567811">
      <w:bodyDiv w:val="1"/>
      <w:marLeft w:val="0"/>
      <w:marRight w:val="0"/>
      <w:marTop w:val="0"/>
      <w:marBottom w:val="0"/>
      <w:divBdr>
        <w:top w:val="none" w:sz="0" w:space="0" w:color="auto"/>
        <w:left w:val="none" w:sz="0" w:space="0" w:color="auto"/>
        <w:bottom w:val="none" w:sz="0" w:space="0" w:color="auto"/>
        <w:right w:val="none" w:sz="0" w:space="0" w:color="auto"/>
      </w:divBdr>
    </w:div>
    <w:div w:id="1576819084">
      <w:bodyDiv w:val="1"/>
      <w:marLeft w:val="0"/>
      <w:marRight w:val="0"/>
      <w:marTop w:val="0"/>
      <w:marBottom w:val="0"/>
      <w:divBdr>
        <w:top w:val="none" w:sz="0" w:space="0" w:color="auto"/>
        <w:left w:val="none" w:sz="0" w:space="0" w:color="auto"/>
        <w:bottom w:val="none" w:sz="0" w:space="0" w:color="auto"/>
        <w:right w:val="none" w:sz="0" w:space="0" w:color="auto"/>
      </w:divBdr>
      <w:divsChild>
        <w:div w:id="2031225405">
          <w:marLeft w:val="0"/>
          <w:marRight w:val="0"/>
          <w:marTop w:val="0"/>
          <w:marBottom w:val="225"/>
          <w:divBdr>
            <w:top w:val="none" w:sz="0" w:space="0" w:color="auto"/>
            <w:left w:val="none" w:sz="0" w:space="0" w:color="auto"/>
            <w:bottom w:val="none" w:sz="0" w:space="0" w:color="auto"/>
            <w:right w:val="none" w:sz="0" w:space="0" w:color="auto"/>
          </w:divBdr>
        </w:div>
      </w:divsChild>
    </w:div>
    <w:div w:id="1828277995">
      <w:bodyDiv w:val="1"/>
      <w:marLeft w:val="0"/>
      <w:marRight w:val="0"/>
      <w:marTop w:val="0"/>
      <w:marBottom w:val="0"/>
      <w:divBdr>
        <w:top w:val="none" w:sz="0" w:space="0" w:color="auto"/>
        <w:left w:val="none" w:sz="0" w:space="0" w:color="auto"/>
        <w:bottom w:val="none" w:sz="0" w:space="0" w:color="auto"/>
        <w:right w:val="none" w:sz="0" w:space="0" w:color="auto"/>
      </w:divBdr>
    </w:div>
    <w:div w:id="1945917868">
      <w:bodyDiv w:val="1"/>
      <w:marLeft w:val="0"/>
      <w:marRight w:val="0"/>
      <w:marTop w:val="0"/>
      <w:marBottom w:val="0"/>
      <w:divBdr>
        <w:top w:val="none" w:sz="0" w:space="0" w:color="auto"/>
        <w:left w:val="none" w:sz="0" w:space="0" w:color="auto"/>
        <w:bottom w:val="none" w:sz="0" w:space="0" w:color="auto"/>
        <w:right w:val="none" w:sz="0" w:space="0" w:color="auto"/>
      </w:divBdr>
    </w:div>
    <w:div w:id="208517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fa.ca.gov/oefi/efasap/" TargetMode="External"/><Relationship Id="Rbaa35031ff584de7"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fa.ca.gov/oefi/efasap/meetings_presentation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2web.zoom.us/webinar/register/WN_s-B905yNSx6lWRgNgGZJIQ"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dfa.ca.gov/EnvironmentalStewardship/Meetings_Presentations.html" TargetMode="External"/><Relationship Id="rId2" Type="http://schemas.openxmlformats.org/officeDocument/2006/relationships/hyperlink" Target="http://cdfa.ca.gov/Meetings.html" TargetMode="External"/><Relationship Id="rId1" Type="http://schemas.openxmlformats.org/officeDocument/2006/relationships/hyperlink" Target="mailto:CDFA.OEFI@cdfa.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F7CC049BE4054CAF15502CD0FCF1A4" ma:contentTypeVersion="14" ma:contentTypeDescription="Create a new document." ma:contentTypeScope="" ma:versionID="95da807a09b13a7cb4167e94b936716b">
  <xsd:schema xmlns:xsd="http://www.w3.org/2001/XMLSchema" xmlns:xs="http://www.w3.org/2001/XMLSchema" xmlns:p="http://schemas.microsoft.com/office/2006/metadata/properties" xmlns:ns2="66bcd1ee-b9c2-479a-aa98-f6e9d4fac80c" xmlns:ns3="176009e1-a8cf-49ed-8104-9e386ec91d07" targetNamespace="http://schemas.microsoft.com/office/2006/metadata/properties" ma:root="true" ma:fieldsID="43634229d107e8849bad1e26a219fd31" ns2:_="" ns3:_="">
    <xsd:import namespace="66bcd1ee-b9c2-479a-aa98-f6e9d4fac80c"/>
    <xsd:import namespace="176009e1-a8cf-49ed-8104-9e386ec91d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cd1ee-b9c2-479a-aa98-f6e9d4fac8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401d56-2650-4242-9fa6-722248143f38}" ma:internalName="TaxCatchAll" ma:showField="CatchAllData" ma:web="66bcd1ee-b9c2-479a-aa98-f6e9d4fac8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6009e1-a8cf-49ed-8104-9e386ec91d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5ca766-0d52-412c-8a97-82287756f6a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6bcd1ee-b9c2-479a-aa98-f6e9d4fac80c">
      <UserInfo>
        <DisplayName/>
        <AccountId xsi:nil="true"/>
        <AccountType/>
      </UserInfo>
    </SharedWithUsers>
    <MediaLengthInSeconds xmlns="176009e1-a8cf-49ed-8104-9e386ec91d07" xsi:nil="true"/>
    <TaxCatchAll xmlns="66bcd1ee-b9c2-479a-aa98-f6e9d4fac80c" xsi:nil="true"/>
    <lcf76f155ced4ddcb4097134ff3c332f xmlns="176009e1-a8cf-49ed-8104-9e386ec91d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77B03C-0EEE-4225-9342-26E0D1ED0F0A}">
  <ds:schemaRefs>
    <ds:schemaRef ds:uri="http://schemas.microsoft.com/sharepoint/v3/contenttype/forms"/>
  </ds:schemaRefs>
</ds:datastoreItem>
</file>

<file path=customXml/itemProps2.xml><?xml version="1.0" encoding="utf-8"?>
<ds:datastoreItem xmlns:ds="http://schemas.openxmlformats.org/officeDocument/2006/customXml" ds:itemID="{3B0D8D8E-8FC5-474F-9B61-5D85E319C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cd1ee-b9c2-479a-aa98-f6e9d4fac80c"/>
    <ds:schemaRef ds:uri="176009e1-a8cf-49ed-8104-9e386ec91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CBFD4-E369-488B-9D30-7A420E0C882A}">
  <ds:schemaRefs>
    <ds:schemaRef ds:uri="http://schemas.microsoft.com/office/2006/metadata/properties"/>
    <ds:schemaRef ds:uri="http://schemas.microsoft.com/office/infopath/2007/PartnerControls"/>
    <ds:schemaRef ds:uri="66bcd1ee-b9c2-479a-aa98-f6e9d4fac80c"/>
    <ds:schemaRef ds:uri="176009e1-a8cf-49ed-8104-9e386ec91d0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Gunasekara, Amrith@CDFA</dc:creator>
  <cp:keywords/>
  <cp:lastModifiedBy>Behla, Ravneet@CDFA</cp:lastModifiedBy>
  <cp:revision>7</cp:revision>
  <cp:lastPrinted>2020-01-02T18:51:00Z</cp:lastPrinted>
  <dcterms:created xsi:type="dcterms:W3CDTF">2022-12-02T22:14:00Z</dcterms:created>
  <dcterms:modified xsi:type="dcterms:W3CDTF">2022-12-02T22:21:00Z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0x01010096F7CC049BE4054CAF15502CD0FCF1A4</vt:lpwstr>
  </property>
  <property fmtid="{D5CDD505-2E9C-101B-9397-08002B2CF9AE}" pid="3" name="Order">
    <vt:r8>10811700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