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642707" w:rsidRPr="00E059DE" w:rsidTr="00642707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642707" w:rsidRPr="004263B0" w:rsidRDefault="00642707" w:rsidP="007D3B7F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 w:rsidRPr="004263B0">
              <w:rPr>
                <w:rFonts w:cs="Arial"/>
                <w:b/>
                <w:color w:val="000000"/>
                <w:sz w:val="24"/>
                <w:szCs w:val="24"/>
              </w:rPr>
              <w:t>Proposal Identification Number (PIN)</w:t>
            </w:r>
          </w:p>
        </w:tc>
        <w:tc>
          <w:tcPr>
            <w:tcW w:w="5665" w:type="dxa"/>
          </w:tcPr>
          <w:p w:rsidR="00642707" w:rsidRPr="00E059DE" w:rsidRDefault="00642707" w:rsidP="002140E0">
            <w:pPr>
              <w:rPr>
                <w:rFonts w:cs="Arial"/>
                <w:sz w:val="24"/>
                <w:szCs w:val="24"/>
              </w:rPr>
            </w:pPr>
          </w:p>
        </w:tc>
      </w:tr>
      <w:tr w:rsidR="00642707" w:rsidTr="00642707">
        <w:trPr>
          <w:trHeight w:val="20"/>
        </w:trPr>
        <w:tc>
          <w:tcPr>
            <w:tcW w:w="5125" w:type="dxa"/>
            <w:shd w:val="clear" w:color="auto" w:fill="D9D9D9" w:themeFill="background1" w:themeFillShade="D9"/>
          </w:tcPr>
          <w:p w:rsidR="00642707" w:rsidRPr="004263B0" w:rsidRDefault="00642707" w:rsidP="007D3B7F">
            <w:pPr>
              <w:jc w:val="right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Total Amount of Cost Share </w:t>
            </w:r>
          </w:p>
        </w:tc>
        <w:tc>
          <w:tcPr>
            <w:tcW w:w="5665" w:type="dxa"/>
          </w:tcPr>
          <w:p w:rsidR="00642707" w:rsidRDefault="00642707" w:rsidP="002140E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42707" w:rsidRDefault="00642707" w:rsidP="00642707">
      <w:pPr>
        <w:rPr>
          <w:rFonts w:cs="Arial"/>
          <w:sz w:val="24"/>
          <w:szCs w:val="24"/>
        </w:rPr>
      </w:pPr>
    </w:p>
    <w:p w:rsidR="00642707" w:rsidRDefault="00642707" w:rsidP="00642707">
      <w:pPr>
        <w:rPr>
          <w:rFonts w:cs="Arial"/>
          <w:sz w:val="24"/>
          <w:szCs w:val="24"/>
        </w:rPr>
      </w:pPr>
    </w:p>
    <w:tbl>
      <w:tblPr>
        <w:tblStyle w:val="TableGrid"/>
        <w:tblW w:w="10795" w:type="dxa"/>
        <w:tblLayout w:type="fixed"/>
        <w:tblLook w:val="01E0" w:firstRow="1" w:lastRow="1" w:firstColumn="1" w:lastColumn="1" w:noHBand="0" w:noVBand="0"/>
      </w:tblPr>
      <w:tblGrid>
        <w:gridCol w:w="1795"/>
        <w:gridCol w:w="2430"/>
        <w:gridCol w:w="2790"/>
        <w:gridCol w:w="3780"/>
      </w:tblGrid>
      <w:tr w:rsidR="00642707" w:rsidRPr="00642707" w:rsidTr="00804E80">
        <w:trPr>
          <w:trHeight w:val="20"/>
        </w:trPr>
        <w:tc>
          <w:tcPr>
            <w:tcW w:w="1795" w:type="dxa"/>
            <w:shd w:val="clear" w:color="auto" w:fill="D9D9D9" w:themeFill="background1" w:themeFillShade="D9"/>
          </w:tcPr>
          <w:p w:rsidR="00642707" w:rsidRPr="00642707" w:rsidRDefault="00642707" w:rsidP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Amount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804E80" w:rsidRDefault="00642707" w:rsidP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Type of Cost Share</w:t>
            </w:r>
          </w:p>
          <w:p w:rsidR="00642707" w:rsidRPr="00642707" w:rsidRDefault="00642707" w:rsidP="00642707">
            <w:pPr>
              <w:jc w:val="center"/>
              <w:rPr>
                <w:rFonts w:eastAsia="Times New Roman" w:cs="Arial"/>
                <w:i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*</w:t>
            </w:r>
            <w:r w:rsidRPr="00642707">
              <w:rPr>
                <w:rFonts w:eastAsia="Times New Roman" w:cs="Arial"/>
                <w:i/>
                <w:sz w:val="24"/>
                <w:szCs w:val="24"/>
              </w:rPr>
              <w:t>(Matching Funds or</w:t>
            </w:r>
          </w:p>
          <w:p w:rsidR="00642707" w:rsidRPr="00642707" w:rsidRDefault="00642707" w:rsidP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i/>
                <w:sz w:val="24"/>
                <w:szCs w:val="24"/>
              </w:rPr>
              <w:t>In-Kind Contribution)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642707" w:rsidRPr="00642707" w:rsidRDefault="00642707" w:rsidP="00642707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>Source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642707" w:rsidRPr="00642707" w:rsidRDefault="00642707" w:rsidP="00804E80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42707">
              <w:rPr>
                <w:rFonts w:eastAsia="Times New Roman" w:cs="Arial"/>
                <w:b/>
                <w:sz w:val="24"/>
                <w:szCs w:val="24"/>
              </w:rPr>
              <w:t xml:space="preserve">Summary of Activities or Costs Covered with </w:t>
            </w:r>
            <w:r w:rsidR="00804E80">
              <w:rPr>
                <w:rFonts w:eastAsia="Times New Roman" w:cs="Arial"/>
                <w:b/>
                <w:sz w:val="24"/>
                <w:szCs w:val="24"/>
              </w:rPr>
              <w:t>Cost Share</w:t>
            </w: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642707" w:rsidRPr="00642707" w:rsidTr="00804E80">
        <w:trPr>
          <w:trHeight w:val="576"/>
        </w:trPr>
        <w:tc>
          <w:tcPr>
            <w:tcW w:w="1795" w:type="dxa"/>
          </w:tcPr>
          <w:p w:rsidR="00642707" w:rsidRPr="00225B48" w:rsidRDefault="00642707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642707" w:rsidRPr="00225B48" w:rsidRDefault="00642707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703B1" w:rsidRPr="00642707" w:rsidTr="00804E80">
        <w:trPr>
          <w:trHeight w:val="576"/>
        </w:trPr>
        <w:tc>
          <w:tcPr>
            <w:tcW w:w="1795" w:type="dxa"/>
          </w:tcPr>
          <w:p w:rsidR="00F703B1" w:rsidRPr="00225B48" w:rsidRDefault="00F703B1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703B1" w:rsidRPr="00642707" w:rsidTr="00804E80">
        <w:trPr>
          <w:trHeight w:val="576"/>
        </w:trPr>
        <w:tc>
          <w:tcPr>
            <w:tcW w:w="1795" w:type="dxa"/>
          </w:tcPr>
          <w:p w:rsidR="00F703B1" w:rsidRPr="00225B48" w:rsidRDefault="00F703B1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F703B1" w:rsidRPr="00642707" w:rsidTr="00804E80">
        <w:trPr>
          <w:trHeight w:val="576"/>
        </w:trPr>
        <w:tc>
          <w:tcPr>
            <w:tcW w:w="1795" w:type="dxa"/>
          </w:tcPr>
          <w:p w:rsidR="00F703B1" w:rsidRPr="00225B48" w:rsidRDefault="00F703B1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F703B1" w:rsidRPr="00225B48" w:rsidRDefault="00F703B1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25B48" w:rsidRPr="00642707" w:rsidTr="00804E80">
        <w:trPr>
          <w:trHeight w:val="576"/>
        </w:trPr>
        <w:tc>
          <w:tcPr>
            <w:tcW w:w="1795" w:type="dxa"/>
          </w:tcPr>
          <w:p w:rsidR="00225B48" w:rsidRPr="00225B48" w:rsidRDefault="00225B48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  <w:tr w:rsidR="00225B48" w:rsidRPr="00642707" w:rsidTr="00804E80">
        <w:trPr>
          <w:trHeight w:val="576"/>
        </w:trPr>
        <w:tc>
          <w:tcPr>
            <w:tcW w:w="1795" w:type="dxa"/>
          </w:tcPr>
          <w:p w:rsidR="00225B48" w:rsidRPr="00225B48" w:rsidRDefault="00225B48" w:rsidP="002140E0">
            <w:pPr>
              <w:jc w:val="center"/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225B48" w:rsidRPr="00225B48" w:rsidRDefault="00225B48" w:rsidP="00642707">
            <w:pPr>
              <w:rPr>
                <w:rFonts w:eastAsia="Times New Roman" w:cs="Arial"/>
                <w:sz w:val="24"/>
                <w:szCs w:val="24"/>
              </w:rPr>
            </w:pPr>
          </w:p>
        </w:tc>
      </w:tr>
    </w:tbl>
    <w:p w:rsidR="00642707" w:rsidRDefault="00642707" w:rsidP="00642707">
      <w:pPr>
        <w:rPr>
          <w:rFonts w:cs="Arial"/>
          <w:sz w:val="24"/>
          <w:szCs w:val="24"/>
        </w:rPr>
      </w:pPr>
    </w:p>
    <w:p w:rsidR="00642707" w:rsidRPr="00642707" w:rsidRDefault="00642707" w:rsidP="00642707">
      <w:pPr>
        <w:rPr>
          <w:rFonts w:eastAsia="Times New Roman" w:cs="Arial"/>
          <w:i/>
          <w:sz w:val="24"/>
          <w:szCs w:val="24"/>
        </w:rPr>
      </w:pPr>
      <w:r w:rsidRPr="00642707">
        <w:rPr>
          <w:rFonts w:eastAsia="Times New Roman" w:cs="Arial"/>
          <w:sz w:val="24"/>
          <w:szCs w:val="24"/>
        </w:rPr>
        <w:t xml:space="preserve">* </w:t>
      </w:r>
      <w:r w:rsidRPr="00642707">
        <w:rPr>
          <w:rFonts w:eastAsia="Times New Roman" w:cs="Arial"/>
          <w:i/>
          <w:sz w:val="24"/>
          <w:szCs w:val="24"/>
        </w:rPr>
        <w:t>Matching funds refers to a dollar amount committed to your project from a source other than the SCBGP. An in-kind contribution is the estimated dollar value of any time, property, or supplies donated to your project.</w:t>
      </w:r>
    </w:p>
    <w:p w:rsidR="00642707" w:rsidRPr="00642707" w:rsidRDefault="00642707" w:rsidP="00642707">
      <w:pPr>
        <w:rPr>
          <w:rFonts w:cs="Arial"/>
          <w:sz w:val="24"/>
          <w:szCs w:val="24"/>
        </w:rPr>
      </w:pPr>
    </w:p>
    <w:sectPr w:rsidR="00642707" w:rsidRPr="00642707" w:rsidSect="0064270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E0" w:rsidRDefault="002140E0" w:rsidP="00642707">
      <w:r>
        <w:separator/>
      </w:r>
    </w:p>
  </w:endnote>
  <w:endnote w:type="continuationSeparator" w:id="0">
    <w:p w:rsidR="002140E0" w:rsidRDefault="002140E0" w:rsidP="0064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E0" w:rsidRDefault="002140E0" w:rsidP="00642707">
      <w:r>
        <w:separator/>
      </w:r>
    </w:p>
  </w:footnote>
  <w:footnote w:type="continuationSeparator" w:id="0">
    <w:p w:rsidR="002140E0" w:rsidRDefault="002140E0" w:rsidP="0064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0E0" w:rsidRDefault="002140E0" w:rsidP="00642707">
    <w:pPr>
      <w:rPr>
        <w:rFonts w:cs="Arial"/>
        <w:b/>
        <w:sz w:val="24"/>
        <w:szCs w:val="24"/>
      </w:rPr>
    </w:pPr>
    <w:r w:rsidRPr="00642707">
      <w:rPr>
        <w:rFonts w:cs="Arial"/>
        <w:b/>
        <w:sz w:val="24"/>
        <w:szCs w:val="24"/>
      </w:rPr>
      <w:t>Specialty Crop Block Grant Program – Cost Shar</w:t>
    </w:r>
    <w:r w:rsidR="00D66A52">
      <w:rPr>
        <w:rFonts w:cs="Arial"/>
        <w:b/>
        <w:sz w:val="24"/>
        <w:szCs w:val="24"/>
      </w:rPr>
      <w:t>ing</w:t>
    </w:r>
  </w:p>
  <w:p w:rsidR="002140E0" w:rsidRDefault="002140E0" w:rsidP="00642707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Form 1.6.2.</w:t>
    </w:r>
    <w:r w:rsidR="00F156F7">
      <w:rPr>
        <w:rFonts w:cs="Arial"/>
        <w:sz w:val="24"/>
        <w:szCs w:val="24"/>
      </w:rPr>
      <w:t>3</w:t>
    </w:r>
    <w:r>
      <w:rPr>
        <w:rFonts w:cs="Arial"/>
        <w:sz w:val="24"/>
        <w:szCs w:val="24"/>
      </w:rPr>
      <w:t>. (12.2019)</w:t>
    </w:r>
  </w:p>
  <w:p w:rsidR="002140E0" w:rsidRDefault="002140E0" w:rsidP="00642707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State of California</w:t>
    </w:r>
  </w:p>
  <w:p w:rsidR="002140E0" w:rsidRDefault="002140E0" w:rsidP="00642707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California Department of Food and Agriculture</w:t>
    </w:r>
  </w:p>
  <w:p w:rsidR="002140E0" w:rsidRDefault="002140E0" w:rsidP="00962945">
    <w:pPr>
      <w:rPr>
        <w:rFonts w:cs="Arial"/>
        <w:sz w:val="24"/>
        <w:szCs w:val="24"/>
      </w:rPr>
    </w:pPr>
    <w:r>
      <w:rPr>
        <w:rFonts w:cs="Arial"/>
        <w:sz w:val="24"/>
        <w:szCs w:val="24"/>
      </w:rPr>
      <w:t>Office of Grants Administration</w:t>
    </w:r>
  </w:p>
  <w:p w:rsidR="000E415A" w:rsidRDefault="000E415A" w:rsidP="009629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707"/>
    <w:rsid w:val="00012F68"/>
    <w:rsid w:val="000C0300"/>
    <w:rsid w:val="000E415A"/>
    <w:rsid w:val="002140E0"/>
    <w:rsid w:val="00225B48"/>
    <w:rsid w:val="00642707"/>
    <w:rsid w:val="007D3B7F"/>
    <w:rsid w:val="00804E80"/>
    <w:rsid w:val="00962945"/>
    <w:rsid w:val="00A8242D"/>
    <w:rsid w:val="00D66A52"/>
    <w:rsid w:val="00E67925"/>
    <w:rsid w:val="00F156F7"/>
    <w:rsid w:val="00F703B1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3418"/>
  <w15:chartTrackingRefBased/>
  <w15:docId w15:val="{438A25A1-AA34-447E-8393-A01C57E0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707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7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42707"/>
  </w:style>
  <w:style w:type="paragraph" w:styleId="Footer">
    <w:name w:val="footer"/>
    <w:basedOn w:val="Normal"/>
    <w:link w:val="FooterChar"/>
    <w:uiPriority w:val="99"/>
    <w:unhideWhenUsed/>
    <w:rsid w:val="0064270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42707"/>
  </w:style>
  <w:style w:type="table" w:styleId="TableGrid">
    <w:name w:val="Table Grid"/>
    <w:basedOn w:val="TableNormal"/>
    <w:uiPriority w:val="39"/>
    <w:rsid w:val="0064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2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Arlidge, Stacy@CDFA</dc:creator>
  <cp:keywords/>
  <dc:description/>
  <cp:lastModifiedBy>Arlidge, Stacy@CDFA</cp:lastModifiedBy>
  <cp:revision>6</cp:revision>
  <cp:lastPrinted>2019-12-13T23:01:00Z</cp:lastPrinted>
  <dcterms:created xsi:type="dcterms:W3CDTF">2019-12-16T17:08:00Z</dcterms:created>
  <dcterms:modified xsi:type="dcterms:W3CDTF">2020-01-02T19:58:00Z</dcterms:modified>
</cp:coreProperties>
</file>